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7FF16" w14:textId="77777777" w:rsidR="00EE4BCF" w:rsidRPr="00685B9C" w:rsidRDefault="00EE4BCF">
      <w:pPr>
        <w:rPr>
          <w:rFonts w:ascii="Arial" w:hAnsi="Arial" w:cs="Arial"/>
          <w:lang w:val="en-AU"/>
        </w:rPr>
      </w:pPr>
    </w:p>
    <w:p w14:paraId="61180FFC" w14:textId="6B03ED7B" w:rsidR="00EE4BCF" w:rsidRPr="00685B9C" w:rsidRDefault="00F33DBB" w:rsidP="00F33DBB">
      <w:pPr>
        <w:jc w:val="right"/>
        <w:rPr>
          <w:rFonts w:ascii="Arial" w:hAnsi="Arial" w:cs="Arial"/>
          <w:lang w:val="en-AU"/>
        </w:rPr>
      </w:pPr>
      <w:r w:rsidRPr="00685B9C">
        <w:rPr>
          <w:rFonts w:ascii="Arial" w:hAnsi="Arial" w:cs="Arial"/>
          <w:lang w:val="en-AU"/>
        </w:rPr>
        <w:t>Your postal address</w:t>
      </w:r>
    </w:p>
    <w:p w14:paraId="5AA09364" w14:textId="77777777" w:rsidR="00F33DBB" w:rsidRPr="00685B9C" w:rsidRDefault="00F33DBB" w:rsidP="00F33DBB">
      <w:pPr>
        <w:jc w:val="right"/>
        <w:rPr>
          <w:rFonts w:ascii="Arial" w:hAnsi="Arial" w:cs="Arial"/>
          <w:lang w:val="en-AU"/>
        </w:rPr>
      </w:pPr>
    </w:p>
    <w:p w14:paraId="76B1163F" w14:textId="4CFF2105" w:rsidR="00F33DBB" w:rsidRPr="00685B9C" w:rsidRDefault="00F33DBB" w:rsidP="00F33DBB">
      <w:pPr>
        <w:jc w:val="right"/>
        <w:rPr>
          <w:rFonts w:ascii="Arial" w:hAnsi="Arial" w:cs="Arial"/>
          <w:lang w:val="en-AU"/>
        </w:rPr>
      </w:pPr>
      <w:r w:rsidRPr="00685B9C">
        <w:rPr>
          <w:rFonts w:ascii="Arial" w:hAnsi="Arial" w:cs="Arial"/>
          <w:lang w:val="en-AU"/>
        </w:rPr>
        <w:t>Date</w:t>
      </w:r>
    </w:p>
    <w:p w14:paraId="638E7049" w14:textId="553EA6FA" w:rsidR="00F33DBB" w:rsidRPr="00685B9C" w:rsidRDefault="00F33DBB" w:rsidP="00F33DBB">
      <w:pPr>
        <w:rPr>
          <w:rFonts w:ascii="Arial" w:hAnsi="Arial" w:cs="Arial"/>
          <w:lang w:val="en-AU"/>
        </w:rPr>
      </w:pPr>
      <w:r w:rsidRPr="00685B9C">
        <w:rPr>
          <w:rFonts w:ascii="Arial" w:hAnsi="Arial" w:cs="Arial"/>
          <w:lang w:val="en-AU"/>
        </w:rPr>
        <w:t>His Majesty, King Charles III</w:t>
      </w:r>
    </w:p>
    <w:p w14:paraId="342DC0A0" w14:textId="507ED1D0" w:rsidR="00F33DBB" w:rsidRPr="00685B9C" w:rsidRDefault="00EE4BCF">
      <w:pPr>
        <w:rPr>
          <w:rFonts w:ascii="Arial" w:hAnsi="Arial" w:cs="Arial"/>
          <w:color w:val="040C28"/>
        </w:rPr>
      </w:pPr>
      <w:r w:rsidRPr="00685B9C">
        <w:rPr>
          <w:rFonts w:ascii="Arial" w:hAnsi="Arial" w:cs="Arial"/>
          <w:color w:val="1F1F1F"/>
          <w:shd w:val="clear" w:color="auto" w:fill="FFFFFF"/>
        </w:rPr>
        <w:t>Clarence House</w:t>
      </w:r>
      <w:r w:rsidR="00637468">
        <w:rPr>
          <w:rFonts w:ascii="Arial" w:hAnsi="Arial" w:cs="Arial"/>
          <w:color w:val="1F1F1F"/>
          <w:shd w:val="clear" w:color="auto" w:fill="FFFFFF"/>
        </w:rPr>
        <w:t>,</w:t>
      </w:r>
      <w:r w:rsidRPr="00685B9C">
        <w:rPr>
          <w:rFonts w:ascii="Arial" w:hAnsi="Arial" w:cs="Arial"/>
          <w:color w:val="1F1F1F"/>
          <w:shd w:val="clear" w:color="auto" w:fill="FFFFFF"/>
        </w:rPr>
        <w:t> </w:t>
      </w:r>
      <w:r w:rsidRPr="00685B9C">
        <w:rPr>
          <w:rFonts w:ascii="Arial" w:hAnsi="Arial" w:cs="Arial"/>
          <w:color w:val="040C28"/>
        </w:rPr>
        <w:t xml:space="preserve">8 Cleveland Row, </w:t>
      </w:r>
    </w:p>
    <w:p w14:paraId="29324039" w14:textId="6CAFD518" w:rsidR="00EE4BCF" w:rsidRPr="00685B9C" w:rsidRDefault="00EE4BCF">
      <w:pPr>
        <w:rPr>
          <w:rFonts w:ascii="Arial" w:hAnsi="Arial" w:cs="Arial"/>
          <w:lang w:val="en-AU"/>
        </w:rPr>
      </w:pPr>
      <w:r w:rsidRPr="00685B9C">
        <w:rPr>
          <w:rFonts w:ascii="Arial" w:hAnsi="Arial" w:cs="Arial"/>
          <w:color w:val="040C28"/>
        </w:rPr>
        <w:t>St.</w:t>
      </w:r>
      <w:r w:rsidRPr="00685B9C">
        <w:rPr>
          <w:rFonts w:ascii="Arial" w:hAnsi="Arial" w:cs="Arial"/>
          <w:color w:val="1F1F1F"/>
          <w:shd w:val="clear" w:color="auto" w:fill="FFFFFF"/>
        </w:rPr>
        <w:t> </w:t>
      </w:r>
      <w:r w:rsidRPr="00685B9C">
        <w:rPr>
          <w:rFonts w:ascii="Arial" w:hAnsi="Arial" w:cs="Arial"/>
          <w:color w:val="040C28"/>
        </w:rPr>
        <w:t>James's, London, SW1A 1BA</w:t>
      </w:r>
      <w:r w:rsidRPr="00685B9C">
        <w:rPr>
          <w:rFonts w:ascii="Arial" w:hAnsi="Arial" w:cs="Arial"/>
          <w:color w:val="1F1F1F"/>
          <w:shd w:val="clear" w:color="auto" w:fill="FFFFFF"/>
        </w:rPr>
        <w:t>.</w:t>
      </w:r>
    </w:p>
    <w:p w14:paraId="2D3C0CAC" w14:textId="77777777" w:rsidR="00EE4BCF" w:rsidRPr="00685B9C" w:rsidRDefault="00EE4BCF">
      <w:pPr>
        <w:rPr>
          <w:rFonts w:ascii="Arial" w:hAnsi="Arial" w:cs="Arial"/>
          <w:lang w:val="en-AU"/>
        </w:rPr>
      </w:pPr>
    </w:p>
    <w:p w14:paraId="5D490914" w14:textId="3D038E24" w:rsidR="005964F2" w:rsidRPr="00685B9C" w:rsidRDefault="005964F2">
      <w:pPr>
        <w:rPr>
          <w:rFonts w:ascii="Arial" w:hAnsi="Arial" w:cs="Arial"/>
          <w:lang w:val="en-AU"/>
        </w:rPr>
      </w:pPr>
      <w:r w:rsidRPr="00685B9C">
        <w:rPr>
          <w:rFonts w:ascii="Arial" w:hAnsi="Arial" w:cs="Arial"/>
          <w:lang w:val="en-AU"/>
        </w:rPr>
        <w:t>Dear Your Majesty</w:t>
      </w:r>
    </w:p>
    <w:p w14:paraId="6B819ED2" w14:textId="77777777" w:rsidR="00E71804" w:rsidRDefault="005964F2" w:rsidP="005964F2">
      <w:pPr>
        <w:jc w:val="center"/>
        <w:rPr>
          <w:rFonts w:ascii="Arial" w:hAnsi="Arial" w:cs="Arial"/>
          <w:lang w:val="en-AU"/>
        </w:rPr>
      </w:pPr>
      <w:r w:rsidRPr="00685B9C">
        <w:rPr>
          <w:rFonts w:ascii="Arial" w:hAnsi="Arial" w:cs="Arial"/>
          <w:lang w:val="en-AU"/>
        </w:rPr>
        <w:t xml:space="preserve">Removal from office of the </w:t>
      </w:r>
      <w:r w:rsidR="00E71804">
        <w:rPr>
          <w:rFonts w:ascii="Arial" w:hAnsi="Arial" w:cs="Arial"/>
          <w:lang w:val="en-AU"/>
        </w:rPr>
        <w:t xml:space="preserve">Prime Minister, Government, </w:t>
      </w:r>
    </w:p>
    <w:p w14:paraId="3493E9A1" w14:textId="2F2EB155" w:rsidR="005964F2" w:rsidRDefault="00E71804" w:rsidP="00E71804">
      <w:pPr>
        <w:jc w:val="center"/>
        <w:rPr>
          <w:rFonts w:ascii="Arial" w:hAnsi="Arial" w:cs="Arial"/>
          <w:lang w:val="en-AU"/>
        </w:rPr>
      </w:pPr>
      <w:r>
        <w:rPr>
          <w:rFonts w:ascii="Arial" w:hAnsi="Arial" w:cs="Arial"/>
          <w:lang w:val="en-AU"/>
        </w:rPr>
        <w:t>Parliament,</w:t>
      </w:r>
      <w:r w:rsidRPr="00E71804">
        <w:rPr>
          <w:rFonts w:ascii="Arial" w:hAnsi="Arial" w:cs="Arial"/>
          <w:lang w:val="en-AU"/>
        </w:rPr>
        <w:t xml:space="preserve"> </w:t>
      </w:r>
      <w:r w:rsidRPr="00685B9C">
        <w:rPr>
          <w:rFonts w:ascii="Arial" w:hAnsi="Arial" w:cs="Arial"/>
          <w:lang w:val="en-AU"/>
        </w:rPr>
        <w:t xml:space="preserve">Governor-General </w:t>
      </w:r>
      <w:r>
        <w:rPr>
          <w:rFonts w:ascii="Arial" w:hAnsi="Arial" w:cs="Arial"/>
          <w:lang w:val="en-AU"/>
        </w:rPr>
        <w:t xml:space="preserve">and </w:t>
      </w:r>
      <w:r w:rsidR="005964F2" w:rsidRPr="00685B9C">
        <w:rPr>
          <w:rFonts w:ascii="Arial" w:hAnsi="Arial" w:cs="Arial"/>
          <w:lang w:val="en-AU"/>
        </w:rPr>
        <w:t>High Court of Australia</w:t>
      </w:r>
      <w:r>
        <w:rPr>
          <w:rFonts w:ascii="Arial" w:hAnsi="Arial" w:cs="Arial"/>
          <w:lang w:val="en-AU"/>
        </w:rPr>
        <w:t>.</w:t>
      </w:r>
    </w:p>
    <w:p w14:paraId="5119B204" w14:textId="26944A1F" w:rsidR="00E71804" w:rsidRDefault="00E71804" w:rsidP="00E71804">
      <w:pPr>
        <w:jc w:val="center"/>
        <w:rPr>
          <w:rFonts w:ascii="Arial" w:hAnsi="Arial" w:cs="Arial"/>
          <w:lang w:val="en-AU"/>
        </w:rPr>
      </w:pPr>
      <w:r>
        <w:rPr>
          <w:rFonts w:ascii="Arial" w:hAnsi="Arial" w:cs="Arial"/>
          <w:lang w:val="en-AU"/>
        </w:rPr>
        <w:t xml:space="preserve">Appointment of a Governor-General and High Court and </w:t>
      </w:r>
    </w:p>
    <w:p w14:paraId="095FFB05" w14:textId="77777777" w:rsidR="00E71804" w:rsidRDefault="00E71804" w:rsidP="00E71804">
      <w:pPr>
        <w:jc w:val="center"/>
        <w:rPr>
          <w:rFonts w:ascii="Arial" w:hAnsi="Arial" w:cs="Arial"/>
          <w:lang w:val="en-AU"/>
        </w:rPr>
      </w:pPr>
      <w:r>
        <w:rPr>
          <w:rFonts w:ascii="Arial" w:hAnsi="Arial" w:cs="Arial"/>
          <w:lang w:val="en-AU"/>
        </w:rPr>
        <w:t xml:space="preserve">holding of a general election for both Houses of the </w:t>
      </w:r>
    </w:p>
    <w:p w14:paraId="7EB5D4E8" w14:textId="740BF26B" w:rsidR="00E71804" w:rsidRDefault="00E71804" w:rsidP="00E71804">
      <w:pPr>
        <w:jc w:val="center"/>
        <w:rPr>
          <w:rFonts w:ascii="Arial" w:hAnsi="Arial" w:cs="Arial"/>
          <w:lang w:val="en-AU"/>
        </w:rPr>
      </w:pPr>
      <w:r>
        <w:rPr>
          <w:rFonts w:ascii="Arial" w:hAnsi="Arial" w:cs="Arial"/>
          <w:lang w:val="en-AU"/>
        </w:rPr>
        <w:t>Parliament of Australia.</w:t>
      </w:r>
    </w:p>
    <w:p w14:paraId="759807BC" w14:textId="77777777" w:rsidR="00E71804" w:rsidRPr="00685B9C" w:rsidRDefault="00E71804" w:rsidP="00E71804">
      <w:pPr>
        <w:jc w:val="center"/>
        <w:rPr>
          <w:rFonts w:ascii="Arial" w:hAnsi="Arial" w:cs="Arial"/>
          <w:lang w:val="en-AU"/>
        </w:rPr>
      </w:pPr>
    </w:p>
    <w:p w14:paraId="4172B3D5" w14:textId="79E3EE8B" w:rsidR="005964F2" w:rsidRPr="00685B9C" w:rsidRDefault="005964F2" w:rsidP="005964F2">
      <w:pPr>
        <w:rPr>
          <w:rFonts w:ascii="Arial" w:hAnsi="Arial" w:cs="Arial"/>
          <w:lang w:val="en-AU"/>
        </w:rPr>
      </w:pPr>
      <w:r w:rsidRPr="00685B9C">
        <w:rPr>
          <w:rFonts w:ascii="Arial" w:hAnsi="Arial" w:cs="Arial"/>
          <w:lang w:val="en-AU"/>
        </w:rPr>
        <w:t xml:space="preserve">As an Australian I respect, uphold and protect </w:t>
      </w:r>
      <w:r w:rsidR="003168E5" w:rsidRPr="00685B9C">
        <w:rPr>
          <w:rFonts w:ascii="Arial" w:hAnsi="Arial" w:cs="Arial"/>
          <w:lang w:val="en-AU"/>
        </w:rPr>
        <w:t xml:space="preserve">(a) </w:t>
      </w:r>
      <w:r w:rsidRPr="00685B9C">
        <w:rPr>
          <w:rFonts w:ascii="Arial" w:hAnsi="Arial" w:cs="Arial"/>
          <w:lang w:val="en-AU"/>
        </w:rPr>
        <w:t xml:space="preserve">the Commonwealth of Australia Constitution 9 July 1900 Act </w:t>
      </w:r>
      <w:r w:rsidR="00CF26E9" w:rsidRPr="00685B9C">
        <w:rPr>
          <w:rFonts w:ascii="Arial" w:hAnsi="Arial" w:cs="Arial"/>
          <w:lang w:val="en-AU"/>
        </w:rPr>
        <w:t xml:space="preserve"> </w:t>
      </w:r>
      <w:r w:rsidRPr="00685B9C">
        <w:rPr>
          <w:rFonts w:ascii="Arial" w:hAnsi="Arial" w:cs="Arial"/>
          <w:lang w:val="en-AU"/>
        </w:rPr>
        <w:t>which constituted the Commonwealth of Australia and gives me my identity as an Australian</w:t>
      </w:r>
      <w:r w:rsidR="003168E5" w:rsidRPr="00685B9C">
        <w:rPr>
          <w:rFonts w:ascii="Arial" w:hAnsi="Arial" w:cs="Arial"/>
          <w:lang w:val="en-AU"/>
        </w:rPr>
        <w:t xml:space="preserve"> and (b) Your Majesty as the Head of State under the Constitution.</w:t>
      </w:r>
    </w:p>
    <w:p w14:paraId="7AFD19CF" w14:textId="77777777" w:rsidR="00CF26E9" w:rsidRPr="00685B9C" w:rsidRDefault="00CF26E9" w:rsidP="005964F2">
      <w:pPr>
        <w:rPr>
          <w:rFonts w:ascii="Arial" w:hAnsi="Arial" w:cs="Arial"/>
          <w:lang w:val="en-AU"/>
        </w:rPr>
      </w:pPr>
    </w:p>
    <w:p w14:paraId="13091592" w14:textId="26CC68B4" w:rsidR="00CF26E9" w:rsidRPr="00685B9C" w:rsidRDefault="00CF26E9" w:rsidP="005964F2">
      <w:pPr>
        <w:rPr>
          <w:rFonts w:ascii="Arial" w:hAnsi="Arial" w:cs="Arial"/>
          <w:lang w:val="en-AU"/>
        </w:rPr>
      </w:pPr>
      <w:r w:rsidRPr="00685B9C">
        <w:rPr>
          <w:rFonts w:ascii="Arial" w:hAnsi="Arial" w:cs="Arial"/>
          <w:lang w:val="en-AU"/>
        </w:rPr>
        <w:t xml:space="preserve">I advise Your Majesty that the following are in contempt of this Constitution, Your Majesty as the Head of State, </w:t>
      </w:r>
      <w:r w:rsidR="00E71804">
        <w:rPr>
          <w:rFonts w:ascii="Arial" w:hAnsi="Arial" w:cs="Arial"/>
          <w:lang w:val="en-AU"/>
        </w:rPr>
        <w:t xml:space="preserve">the Commonwealth of Australia </w:t>
      </w:r>
      <w:r w:rsidRPr="00685B9C">
        <w:rPr>
          <w:rFonts w:ascii="Arial" w:hAnsi="Arial" w:cs="Arial"/>
          <w:lang w:val="en-AU"/>
        </w:rPr>
        <w:t>and the People of Australia</w:t>
      </w:r>
      <w:r w:rsidR="000D220F">
        <w:rPr>
          <w:rFonts w:ascii="Arial" w:hAnsi="Arial" w:cs="Arial"/>
          <w:lang w:val="en-AU"/>
        </w:rPr>
        <w:t>,</w:t>
      </w:r>
      <w:r w:rsidR="00666DD6">
        <w:rPr>
          <w:rFonts w:ascii="Arial" w:hAnsi="Arial" w:cs="Arial"/>
          <w:lang w:val="en-AU"/>
        </w:rPr>
        <w:t xml:space="preserve"> as acts of treason against the Crown</w:t>
      </w:r>
      <w:r w:rsidR="00E71804">
        <w:rPr>
          <w:rFonts w:ascii="Arial" w:hAnsi="Arial" w:cs="Arial"/>
          <w:lang w:val="en-AU"/>
        </w:rPr>
        <w:t>, the Commonwealth</w:t>
      </w:r>
      <w:r w:rsidR="00666DD6">
        <w:rPr>
          <w:rFonts w:ascii="Arial" w:hAnsi="Arial" w:cs="Arial"/>
          <w:lang w:val="en-AU"/>
        </w:rPr>
        <w:t xml:space="preserve"> and Australian People.</w:t>
      </w:r>
    </w:p>
    <w:p w14:paraId="14BBF62B" w14:textId="31230C7F" w:rsidR="006926E5" w:rsidRPr="00685B9C" w:rsidRDefault="003168E5" w:rsidP="00CF26E9">
      <w:pPr>
        <w:pStyle w:val="ListParagraph"/>
        <w:numPr>
          <w:ilvl w:val="0"/>
          <w:numId w:val="3"/>
        </w:numPr>
        <w:rPr>
          <w:rFonts w:ascii="Arial" w:hAnsi="Arial" w:cs="Arial"/>
          <w:lang w:val="en-AU"/>
        </w:rPr>
      </w:pPr>
      <w:r w:rsidRPr="00685B9C">
        <w:rPr>
          <w:rFonts w:ascii="Arial" w:hAnsi="Arial" w:cs="Arial"/>
          <w:u w:val="single"/>
          <w:lang w:val="en-AU"/>
        </w:rPr>
        <w:t>The High Court of Australia</w:t>
      </w:r>
      <w:r w:rsidRPr="00685B9C">
        <w:rPr>
          <w:rFonts w:ascii="Arial" w:hAnsi="Arial" w:cs="Arial"/>
          <w:lang w:val="en-AU"/>
        </w:rPr>
        <w:t>. I</w:t>
      </w:r>
      <w:r w:rsidR="00CF26E9" w:rsidRPr="00685B9C">
        <w:rPr>
          <w:rFonts w:ascii="Arial" w:hAnsi="Arial" w:cs="Arial"/>
          <w:lang w:val="en-AU"/>
        </w:rPr>
        <w:t>n accordance with this Constitution “The High Court has jurisdiction in any matters arising under this Constitution, involving i</w:t>
      </w:r>
      <w:r w:rsidR="00740CCC">
        <w:rPr>
          <w:rFonts w:ascii="Arial" w:hAnsi="Arial" w:cs="Arial"/>
          <w:lang w:val="en-AU"/>
        </w:rPr>
        <w:t>t</w:t>
      </w:r>
      <w:r w:rsidR="00CF26E9" w:rsidRPr="00685B9C">
        <w:rPr>
          <w:rFonts w:ascii="Arial" w:hAnsi="Arial" w:cs="Arial"/>
          <w:lang w:val="en-AU"/>
        </w:rPr>
        <w:t xml:space="preserve">s interpretation.” No more no less. The High Court is in contempt by taking upon itself matters not in the Constitution </w:t>
      </w:r>
      <w:r w:rsidR="006926E5" w:rsidRPr="00685B9C">
        <w:rPr>
          <w:rFonts w:ascii="Arial" w:hAnsi="Arial" w:cs="Arial"/>
          <w:lang w:val="en-AU"/>
        </w:rPr>
        <w:t xml:space="preserve">including </w:t>
      </w:r>
    </w:p>
    <w:p w14:paraId="666CABCD" w14:textId="39E28380" w:rsidR="00CF26E9" w:rsidRPr="00685B9C" w:rsidRDefault="006926E5" w:rsidP="006926E5">
      <w:pPr>
        <w:pStyle w:val="ListParagraph"/>
        <w:numPr>
          <w:ilvl w:val="1"/>
          <w:numId w:val="3"/>
        </w:numPr>
        <w:rPr>
          <w:rFonts w:ascii="Arial" w:hAnsi="Arial" w:cs="Arial"/>
          <w:lang w:val="en-AU"/>
        </w:rPr>
      </w:pPr>
      <w:r w:rsidRPr="00685B9C">
        <w:rPr>
          <w:rFonts w:ascii="Arial" w:hAnsi="Arial" w:cs="Arial"/>
          <w:lang w:val="en-AU"/>
        </w:rPr>
        <w:t>Has removed from the Parliament senators and members who are British subjects on the grounds that Britain is a foreign power. The Constitution is an Act of the UK Parliament therefore Britain is not a foreign power.</w:t>
      </w:r>
      <w:r w:rsidR="00CF26E9" w:rsidRPr="00685B9C">
        <w:rPr>
          <w:rFonts w:ascii="Arial" w:hAnsi="Arial" w:cs="Arial"/>
          <w:lang w:val="en-AU"/>
        </w:rPr>
        <w:t xml:space="preserve"> </w:t>
      </w:r>
      <w:r w:rsidR="00CF26E9" w:rsidRPr="00685B9C">
        <w:rPr>
          <w:rFonts w:ascii="Arial" w:hAnsi="Arial" w:cs="Arial"/>
          <w:vanish/>
          <w:lang w:val="en-AU"/>
        </w:rPr>
        <w:t>iHi</w:t>
      </w:r>
    </w:p>
    <w:p w14:paraId="1A0E950D" w14:textId="4580B4F7" w:rsidR="00E97A89" w:rsidRPr="00685B9C" w:rsidRDefault="00E97A89" w:rsidP="006926E5">
      <w:pPr>
        <w:pStyle w:val="ListParagraph"/>
        <w:numPr>
          <w:ilvl w:val="1"/>
          <w:numId w:val="3"/>
        </w:numPr>
        <w:rPr>
          <w:rFonts w:ascii="Arial" w:hAnsi="Arial" w:cs="Arial"/>
          <w:lang w:val="en-AU"/>
        </w:rPr>
      </w:pPr>
      <w:r w:rsidRPr="00685B9C">
        <w:rPr>
          <w:rFonts w:ascii="Arial" w:hAnsi="Arial" w:cs="Arial"/>
          <w:lang w:val="en-AU"/>
        </w:rPr>
        <w:t>Has deported</w:t>
      </w:r>
      <w:r w:rsidR="003168E5" w:rsidRPr="00685B9C">
        <w:rPr>
          <w:rFonts w:ascii="Arial" w:hAnsi="Arial" w:cs="Arial"/>
          <w:lang w:val="en-AU"/>
        </w:rPr>
        <w:t xml:space="preserve"> Australians</w:t>
      </w:r>
      <w:r w:rsidRPr="00685B9C">
        <w:rPr>
          <w:rFonts w:ascii="Arial" w:hAnsi="Arial" w:cs="Arial"/>
          <w:lang w:val="en-AU"/>
        </w:rPr>
        <w:t xml:space="preserve"> back to Britain</w:t>
      </w:r>
      <w:r w:rsidR="003168E5" w:rsidRPr="00685B9C">
        <w:rPr>
          <w:rFonts w:ascii="Arial" w:hAnsi="Arial" w:cs="Arial"/>
          <w:lang w:val="en-AU"/>
        </w:rPr>
        <w:t>,</w:t>
      </w:r>
      <w:r w:rsidRPr="00685B9C">
        <w:rPr>
          <w:rFonts w:ascii="Arial" w:hAnsi="Arial" w:cs="Arial"/>
          <w:lang w:val="en-AU"/>
        </w:rPr>
        <w:t xml:space="preserve"> people who are British subjects.</w:t>
      </w:r>
    </w:p>
    <w:p w14:paraId="26F41D53" w14:textId="289D6D01" w:rsidR="00E97A89" w:rsidRPr="00685B9C" w:rsidRDefault="00E97A89" w:rsidP="006926E5">
      <w:pPr>
        <w:pStyle w:val="ListParagraph"/>
        <w:numPr>
          <w:ilvl w:val="1"/>
          <w:numId w:val="3"/>
        </w:numPr>
        <w:rPr>
          <w:rFonts w:ascii="Arial" w:hAnsi="Arial" w:cs="Arial"/>
          <w:lang w:val="en-AU"/>
        </w:rPr>
      </w:pPr>
      <w:r w:rsidRPr="00685B9C">
        <w:rPr>
          <w:rFonts w:ascii="Arial" w:hAnsi="Arial" w:cs="Arial"/>
          <w:lang w:val="en-AU"/>
        </w:rPr>
        <w:t xml:space="preserve">The Mabo decision overturning “terra nullius” the British legal principle justifying the colonization of Australia formally implemented in Australian law in 1835. Also, in the unlawful recognition of Native Title and Native rights. </w:t>
      </w:r>
    </w:p>
    <w:p w14:paraId="4486C0A7" w14:textId="02B8C924" w:rsidR="003168E5" w:rsidRPr="00685B9C" w:rsidRDefault="003168E5" w:rsidP="006926E5">
      <w:pPr>
        <w:pStyle w:val="ListParagraph"/>
        <w:numPr>
          <w:ilvl w:val="1"/>
          <w:numId w:val="3"/>
        </w:numPr>
        <w:rPr>
          <w:rFonts w:ascii="Arial" w:hAnsi="Arial" w:cs="Arial"/>
          <w:lang w:val="en-AU"/>
        </w:rPr>
      </w:pPr>
      <w:r w:rsidRPr="00685B9C">
        <w:rPr>
          <w:rFonts w:ascii="Arial" w:hAnsi="Arial" w:cs="Arial"/>
          <w:lang w:val="en-AU"/>
        </w:rPr>
        <w:t>Has implemented legislation which is treason.</w:t>
      </w:r>
    </w:p>
    <w:p w14:paraId="54FB5C8A" w14:textId="45557DA0" w:rsidR="00E16A8F" w:rsidRPr="00685B9C" w:rsidRDefault="003168E5" w:rsidP="00E16A8F">
      <w:pPr>
        <w:pStyle w:val="ListParagraph"/>
        <w:numPr>
          <w:ilvl w:val="0"/>
          <w:numId w:val="3"/>
        </w:numPr>
        <w:rPr>
          <w:rFonts w:ascii="Arial" w:hAnsi="Arial" w:cs="Arial"/>
          <w:u w:val="single"/>
          <w:lang w:val="en-AU"/>
        </w:rPr>
      </w:pPr>
      <w:r w:rsidRPr="00685B9C">
        <w:rPr>
          <w:rFonts w:ascii="Arial" w:hAnsi="Arial" w:cs="Arial"/>
          <w:u w:val="single"/>
          <w:lang w:val="en-AU"/>
        </w:rPr>
        <w:t>The Governor-General.</w:t>
      </w:r>
      <w:r w:rsidRPr="00685B9C">
        <w:rPr>
          <w:rFonts w:ascii="Arial" w:hAnsi="Arial" w:cs="Arial"/>
          <w:lang w:val="en-AU"/>
        </w:rPr>
        <w:t xml:space="preserve"> </w:t>
      </w:r>
      <w:r w:rsidR="00E16A8F" w:rsidRPr="00685B9C">
        <w:rPr>
          <w:rFonts w:ascii="Arial" w:hAnsi="Arial" w:cs="Arial"/>
          <w:lang w:val="en-AU"/>
        </w:rPr>
        <w:t xml:space="preserve"> </w:t>
      </w:r>
      <w:r w:rsidR="00E16A8F" w:rsidRPr="00685B9C">
        <w:rPr>
          <w:rFonts w:ascii="Arial" w:hAnsi="Arial" w:cs="Arial"/>
          <w:color w:val="000000"/>
        </w:rPr>
        <w:t>The Governor-General is the Crown’s representative in the Commonwealth. The Governor-General is not at liberty to invent and implement rules etc not in the Constitution 9 July 1900 Act.</w:t>
      </w:r>
    </w:p>
    <w:p w14:paraId="4A19F073" w14:textId="6311E39B" w:rsidR="00E16A8F" w:rsidRPr="00685B9C" w:rsidRDefault="00E16A8F" w:rsidP="00E16A8F">
      <w:pPr>
        <w:pStyle w:val="ListParagraph"/>
        <w:numPr>
          <w:ilvl w:val="1"/>
          <w:numId w:val="3"/>
        </w:numPr>
        <w:shd w:val="clear" w:color="auto" w:fill="FFFFFF"/>
        <w:spacing w:after="120" w:line="288" w:lineRule="atLeast"/>
        <w:outlineLvl w:val="5"/>
        <w:rPr>
          <w:rFonts w:ascii="Arial" w:hAnsi="Arial" w:cs="Arial"/>
          <w:color w:val="000000"/>
        </w:rPr>
      </w:pPr>
      <w:r w:rsidRPr="00685B9C">
        <w:rPr>
          <w:rFonts w:ascii="Arial" w:hAnsi="Arial" w:cs="Arial"/>
          <w:color w:val="000000"/>
        </w:rPr>
        <w:t>As an act of fiction, fraud and a legal nonsense the Governor-General allowed senators and members to comply with Section 42 and the Schedule and then subsequently in public and broadcast on TV and social media to make an Oath or Affirmation to the Commonwealth of Australia, her lands and her People. This is tantamount to treason against the Constitution, Crown, Commonwealth and the People. The Governor-General and participating senators and members are attempting to usurp the Crown and replace it with a Republic. The People’s NO to the "Voice Referendum" is not respected by the PM and his Government and similar minded State Premiers and their Governments. Collectively supported by the Governor-General they have a purpose and intent not to comply with the NO Vote of the People which is treason.</w:t>
      </w:r>
    </w:p>
    <w:p w14:paraId="6A2D8C80" w14:textId="406356D2" w:rsidR="003322D2" w:rsidRPr="00685B9C" w:rsidRDefault="00E16A8F" w:rsidP="00E16A8F">
      <w:pPr>
        <w:pStyle w:val="ListParagraph"/>
        <w:numPr>
          <w:ilvl w:val="1"/>
          <w:numId w:val="3"/>
        </w:numPr>
        <w:shd w:val="clear" w:color="auto" w:fill="FFFFFF"/>
        <w:spacing w:after="120" w:line="288" w:lineRule="atLeast"/>
        <w:outlineLvl w:val="5"/>
        <w:rPr>
          <w:rFonts w:ascii="Arial" w:eastAsia="Times New Roman" w:hAnsi="Arial" w:cs="Arial"/>
          <w:color w:val="000000"/>
          <w:lang w:val="en-AU" w:eastAsia="en-GB"/>
        </w:rPr>
      </w:pPr>
      <w:r w:rsidRPr="00685B9C">
        <w:rPr>
          <w:rFonts w:ascii="Arial" w:eastAsia="Times New Roman" w:hAnsi="Arial" w:cs="Arial"/>
          <w:color w:val="1E1E1E"/>
          <w:lang w:val="en-AU" w:eastAsia="en-GB"/>
        </w:rPr>
        <w:t>The Governor-General is in contempt of the Constitution, the Crown the Head of State</w:t>
      </w:r>
      <w:r w:rsidRPr="00685B9C">
        <w:rPr>
          <w:rFonts w:ascii="Arial" w:eastAsia="Times New Roman" w:hAnsi="Arial" w:cs="Arial"/>
          <w:color w:val="000000"/>
          <w:lang w:val="en-AU" w:eastAsia="en-GB"/>
        </w:rPr>
        <w:t xml:space="preserve"> and the People of Australia</w:t>
      </w:r>
      <w:r w:rsidR="003322D2" w:rsidRPr="00685B9C">
        <w:rPr>
          <w:rFonts w:ascii="Arial" w:eastAsia="Times New Roman" w:hAnsi="Arial" w:cs="Arial"/>
          <w:color w:val="000000"/>
          <w:lang w:val="en-AU" w:eastAsia="en-GB"/>
        </w:rPr>
        <w:t xml:space="preserve"> and</w:t>
      </w:r>
      <w:r w:rsidRPr="00685B9C">
        <w:rPr>
          <w:rFonts w:ascii="Arial" w:eastAsia="Times New Roman" w:hAnsi="Arial" w:cs="Arial"/>
          <w:color w:val="000000"/>
          <w:lang w:val="en-AU" w:eastAsia="en-GB"/>
        </w:rPr>
        <w:t xml:space="preserve"> has no constitutional right to continue in office and must be removed by </w:t>
      </w:r>
      <w:r w:rsidR="003322D2" w:rsidRPr="00685B9C">
        <w:rPr>
          <w:rFonts w:ascii="Arial" w:eastAsia="Times New Roman" w:hAnsi="Arial" w:cs="Arial"/>
          <w:color w:val="000000"/>
          <w:lang w:val="en-AU" w:eastAsia="en-GB"/>
        </w:rPr>
        <w:t>Your Majesty.</w:t>
      </w:r>
    </w:p>
    <w:p w14:paraId="65C24015" w14:textId="76465A60" w:rsidR="003322D2" w:rsidRPr="00685B9C" w:rsidRDefault="00E16A8F" w:rsidP="003322D2">
      <w:pPr>
        <w:pStyle w:val="ListParagraph"/>
        <w:numPr>
          <w:ilvl w:val="0"/>
          <w:numId w:val="3"/>
        </w:numPr>
        <w:shd w:val="clear" w:color="auto" w:fill="FFFFFF"/>
        <w:spacing w:after="120" w:line="288" w:lineRule="atLeast"/>
        <w:outlineLvl w:val="5"/>
        <w:rPr>
          <w:rFonts w:ascii="Arial" w:eastAsia="Times New Roman" w:hAnsi="Arial" w:cs="Arial"/>
          <w:color w:val="000000"/>
          <w:lang w:val="en-AU" w:eastAsia="en-GB"/>
        </w:rPr>
      </w:pPr>
      <w:r w:rsidRPr="00685B9C">
        <w:rPr>
          <w:rFonts w:ascii="Arial" w:eastAsia="Times New Roman" w:hAnsi="Arial" w:cs="Arial"/>
          <w:color w:val="000000"/>
          <w:lang w:val="en-AU" w:eastAsia="en-GB"/>
        </w:rPr>
        <w:lastRenderedPageBreak/>
        <w:t xml:space="preserve"> </w:t>
      </w:r>
      <w:r w:rsidR="003322D2" w:rsidRPr="00685B9C">
        <w:rPr>
          <w:rFonts w:ascii="Arial" w:eastAsia="Times New Roman" w:hAnsi="Arial" w:cs="Arial"/>
          <w:color w:val="1E1E1E"/>
          <w:u w:val="single"/>
          <w:lang w:val="en-AU" w:eastAsia="en-GB"/>
        </w:rPr>
        <w:t>Senators and members</w:t>
      </w:r>
      <w:r w:rsidR="003322D2" w:rsidRPr="00685B9C">
        <w:rPr>
          <w:rFonts w:ascii="Arial" w:eastAsia="Times New Roman" w:hAnsi="Arial" w:cs="Arial"/>
          <w:color w:val="1E1E1E"/>
          <w:lang w:val="en-AU" w:eastAsia="en-GB"/>
        </w:rPr>
        <w:t xml:space="preserve">. As in (2a) the Prime Minister, his Cabinet Members and other senators and members who made and subscribed an oath or affirmation to the </w:t>
      </w:r>
      <w:r w:rsidR="003322D2" w:rsidRPr="00685B9C">
        <w:rPr>
          <w:rFonts w:ascii="Arial" w:hAnsi="Arial" w:cs="Arial"/>
          <w:color w:val="000000"/>
        </w:rPr>
        <w:t>Commonwealth of Australia, her lands and her People</w:t>
      </w:r>
      <w:r w:rsidR="003322D2" w:rsidRPr="00685B9C">
        <w:rPr>
          <w:rFonts w:ascii="Arial" w:hAnsi="Arial" w:cs="Arial"/>
          <w:b/>
          <w:bCs/>
          <w:color w:val="000000"/>
        </w:rPr>
        <w:t xml:space="preserve"> </w:t>
      </w:r>
      <w:r w:rsidR="003322D2" w:rsidRPr="00685B9C">
        <w:rPr>
          <w:rFonts w:ascii="Arial" w:hAnsi="Arial" w:cs="Arial"/>
          <w:color w:val="000000"/>
        </w:rPr>
        <w:t>are attempting to usurp the Crown and replace it with a Republic. This is treason. They have no constitutional right to sit in the Parliament of the Commonwealth of Australia and must be removed from office and the Parliament by Your Majesty.</w:t>
      </w:r>
    </w:p>
    <w:p w14:paraId="4BE9227F" w14:textId="68D242B1" w:rsidR="002D65AF" w:rsidRPr="00685B9C" w:rsidRDefault="002D65AF" w:rsidP="003322D2">
      <w:pPr>
        <w:pStyle w:val="ListParagraph"/>
        <w:numPr>
          <w:ilvl w:val="0"/>
          <w:numId w:val="3"/>
        </w:numPr>
        <w:shd w:val="clear" w:color="auto" w:fill="FFFFFF"/>
        <w:spacing w:after="120" w:line="288" w:lineRule="atLeast"/>
        <w:outlineLvl w:val="5"/>
        <w:rPr>
          <w:rFonts w:ascii="Arial" w:eastAsia="Times New Roman" w:hAnsi="Arial" w:cs="Arial"/>
          <w:color w:val="000000"/>
          <w:lang w:val="en-AU" w:eastAsia="en-GB"/>
        </w:rPr>
      </w:pPr>
      <w:r w:rsidRPr="00685B9C">
        <w:rPr>
          <w:rFonts w:ascii="Arial" w:eastAsia="Times New Roman" w:hAnsi="Arial" w:cs="Arial"/>
          <w:color w:val="000000"/>
          <w:lang w:val="en-AU" w:eastAsia="en-GB"/>
        </w:rPr>
        <w:t xml:space="preserve">Information from the </w:t>
      </w:r>
      <w:r w:rsidRPr="00685B9C">
        <w:rPr>
          <w:rFonts w:ascii="Arial" w:hAnsi="Arial" w:cs="Arial"/>
        </w:rPr>
        <w:t>Commonwealth of Australia Constitution 9 July 1900 Act supporting (1) to (3) above</w:t>
      </w:r>
    </w:p>
    <w:p w14:paraId="60F5B0B4" w14:textId="77777777" w:rsidR="002D65AF" w:rsidRPr="00685B9C" w:rsidRDefault="002D65AF" w:rsidP="002D65AF">
      <w:pPr>
        <w:pStyle w:val="ListParagraph"/>
        <w:numPr>
          <w:ilvl w:val="1"/>
          <w:numId w:val="3"/>
        </w:numPr>
        <w:rPr>
          <w:rFonts w:ascii="Arial" w:hAnsi="Arial" w:cs="Arial"/>
        </w:rPr>
      </w:pPr>
      <w:r w:rsidRPr="00685B9C">
        <w:rPr>
          <w:rFonts w:ascii="Arial" w:hAnsi="Arial" w:cs="Arial"/>
        </w:rPr>
        <w:t xml:space="preserve">The Commonwealth of Australia Constitution 9 July 1900 Act is binding </w:t>
      </w:r>
      <w:r w:rsidRPr="00685B9C">
        <w:rPr>
          <w:rFonts w:ascii="Arial" w:eastAsia="Times New Roman" w:hAnsi="Arial" w:cs="Arial"/>
          <w:color w:val="1E1E1E"/>
          <w:lang w:val="en-AU" w:eastAsia="en-GB"/>
        </w:rPr>
        <w:t>on the courts, judges, and people of every State and of every part of the Commonwealth.</w:t>
      </w:r>
    </w:p>
    <w:p w14:paraId="4C88C70D" w14:textId="0C676671" w:rsidR="002D65AF" w:rsidRPr="00685B9C" w:rsidRDefault="002D65AF" w:rsidP="002D65AF">
      <w:pPr>
        <w:pStyle w:val="ListParagraph"/>
        <w:numPr>
          <w:ilvl w:val="1"/>
          <w:numId w:val="3"/>
        </w:numPr>
        <w:rPr>
          <w:rFonts w:ascii="Arial" w:hAnsi="Arial" w:cs="Arial"/>
        </w:rPr>
      </w:pPr>
      <w:r w:rsidRPr="00685B9C">
        <w:rPr>
          <w:rFonts w:ascii="Arial" w:eastAsia="Times New Roman" w:hAnsi="Arial" w:cs="Arial"/>
          <w:color w:val="1E1E1E"/>
          <w:lang w:val="en-AU" w:eastAsia="en-GB"/>
        </w:rPr>
        <w:t>The legislative power of the Commonwealth shall be vested in a Federal Parliament, which shall consist of the Queen, a Senate, and a House of Representatives, and which is herein-after called " The Parliament," or " The Parliament of the Commonwealth."</w:t>
      </w:r>
      <w:r w:rsidR="00522C59">
        <w:rPr>
          <w:rFonts w:ascii="Arial" w:eastAsia="Times New Roman" w:hAnsi="Arial" w:cs="Arial"/>
          <w:color w:val="1E1E1E"/>
          <w:lang w:val="en-AU" w:eastAsia="en-GB"/>
        </w:rPr>
        <w:t xml:space="preserve"> Without the Crown the Parliament cannot exist.</w:t>
      </w:r>
    </w:p>
    <w:p w14:paraId="36491983" w14:textId="38600C9A" w:rsidR="002D65AF" w:rsidRPr="00685B9C" w:rsidRDefault="002D65AF" w:rsidP="002D65AF">
      <w:pPr>
        <w:pStyle w:val="ListParagraph"/>
        <w:numPr>
          <w:ilvl w:val="1"/>
          <w:numId w:val="3"/>
        </w:numPr>
        <w:rPr>
          <w:rFonts w:ascii="Arial" w:hAnsi="Arial" w:cs="Arial"/>
        </w:rPr>
      </w:pPr>
      <w:r w:rsidRPr="00685B9C">
        <w:rPr>
          <w:rFonts w:ascii="Arial" w:eastAsia="Times New Roman" w:hAnsi="Arial" w:cs="Arial"/>
          <w:color w:val="1E1E1E"/>
          <w:lang w:val="en-AU" w:eastAsia="en-GB"/>
        </w:rPr>
        <w:t xml:space="preserve">A Governor-General appointed by the Queen shall be Her Majesty's representative in the </w:t>
      </w:r>
      <w:r w:rsidR="00666DD6" w:rsidRPr="00685B9C">
        <w:rPr>
          <w:rFonts w:ascii="Arial" w:eastAsia="Times New Roman" w:hAnsi="Arial" w:cs="Arial"/>
          <w:color w:val="1E1E1E"/>
          <w:lang w:val="en-AU" w:eastAsia="en-GB"/>
        </w:rPr>
        <w:t>Commonwealth and</w:t>
      </w:r>
      <w:r w:rsidRPr="00685B9C">
        <w:rPr>
          <w:rFonts w:ascii="Arial" w:eastAsia="Times New Roman" w:hAnsi="Arial" w:cs="Arial"/>
          <w:color w:val="1E1E1E"/>
          <w:lang w:val="en-AU" w:eastAsia="en-GB"/>
        </w:rPr>
        <w:t xml:space="preserve"> shall have and may exercise in the Commonwealth during the Queen's pleasure, but subject to this Constitution, such powers and functions of the Queen as Her Majesty maybe pleased to assign to him.</w:t>
      </w:r>
    </w:p>
    <w:p w14:paraId="2D647DA0" w14:textId="6DFEA66E" w:rsidR="002D65AF" w:rsidRPr="00685B9C" w:rsidRDefault="002D65AF" w:rsidP="002D65AF">
      <w:pPr>
        <w:pStyle w:val="ListParagraph"/>
        <w:numPr>
          <w:ilvl w:val="1"/>
          <w:numId w:val="3"/>
        </w:numPr>
        <w:rPr>
          <w:rFonts w:ascii="Arial" w:hAnsi="Arial" w:cs="Arial"/>
        </w:rPr>
      </w:pPr>
      <w:r w:rsidRPr="00685B9C">
        <w:rPr>
          <w:rFonts w:ascii="Arial" w:eastAsia="Times New Roman" w:hAnsi="Arial" w:cs="Arial"/>
          <w:color w:val="1E1E1E"/>
          <w:lang w:val="en-AU" w:eastAsia="en-GB"/>
        </w:rPr>
        <w:t xml:space="preserve">Every senator and every member of the House of Representatives shall before </w:t>
      </w:r>
      <w:r w:rsidR="00666DD6" w:rsidRPr="00685B9C">
        <w:rPr>
          <w:rFonts w:ascii="Arial" w:eastAsia="Times New Roman" w:hAnsi="Arial" w:cs="Arial"/>
          <w:color w:val="1E1E1E"/>
          <w:lang w:val="en-AU" w:eastAsia="en-GB"/>
        </w:rPr>
        <w:t>take</w:t>
      </w:r>
      <w:r w:rsidRPr="00685B9C">
        <w:rPr>
          <w:rFonts w:ascii="Arial" w:eastAsia="Times New Roman" w:hAnsi="Arial" w:cs="Arial"/>
          <w:color w:val="1E1E1E"/>
          <w:lang w:val="en-AU" w:eastAsia="en-GB"/>
        </w:rPr>
        <w:t xml:space="preserve"> his seat make and subscribe before the Governor-General, or some person authorised by him, an oath or affirmation of allegiance in the form set forth in the schedule to this Constitution. </w:t>
      </w:r>
      <w:r w:rsidRPr="00685B9C">
        <w:rPr>
          <w:rFonts w:ascii="Arial" w:eastAsia="Times New Roman" w:hAnsi="Arial" w:cs="Arial"/>
          <w:color w:val="000000"/>
          <w:lang w:val="en-AU" w:eastAsia="en-GB"/>
        </w:rPr>
        <w:t>SCHEDULE</w:t>
      </w:r>
    </w:p>
    <w:p w14:paraId="03341E19" w14:textId="77777777" w:rsidR="002D65AF" w:rsidRPr="00685B9C" w:rsidRDefault="002D65AF" w:rsidP="002D65AF">
      <w:pPr>
        <w:pStyle w:val="ListParagraph"/>
        <w:shd w:val="clear" w:color="auto" w:fill="FFFFFF"/>
        <w:spacing w:after="240" w:line="288" w:lineRule="atLeast"/>
        <w:ind w:left="1080"/>
        <w:outlineLvl w:val="3"/>
        <w:rPr>
          <w:rFonts w:ascii="Arial" w:eastAsia="Times New Roman" w:hAnsi="Arial" w:cs="Arial"/>
          <w:color w:val="000000"/>
          <w:lang w:val="en-AU" w:eastAsia="en-GB"/>
        </w:rPr>
      </w:pPr>
      <w:r w:rsidRPr="00685B9C">
        <w:rPr>
          <w:rFonts w:ascii="Arial" w:eastAsia="Times New Roman" w:hAnsi="Arial" w:cs="Arial"/>
          <w:i/>
          <w:iCs/>
          <w:color w:val="000000"/>
          <w:lang w:val="en-AU" w:eastAsia="en-GB"/>
        </w:rPr>
        <w:t>OATH.</w:t>
      </w:r>
    </w:p>
    <w:p w14:paraId="017356B0" w14:textId="77777777" w:rsidR="002D65AF" w:rsidRPr="00685B9C" w:rsidRDefault="002D65AF" w:rsidP="002D65AF">
      <w:pPr>
        <w:pStyle w:val="ListParagraph"/>
        <w:shd w:val="clear" w:color="auto" w:fill="FFFFFF"/>
        <w:spacing w:after="120" w:line="360" w:lineRule="atLeast"/>
        <w:ind w:left="1080"/>
        <w:jc w:val="both"/>
        <w:rPr>
          <w:rFonts w:ascii="Arial" w:eastAsia="Times New Roman" w:hAnsi="Arial" w:cs="Arial"/>
          <w:color w:val="1E1E1E"/>
          <w:lang w:val="en-AU" w:eastAsia="en-GB"/>
        </w:rPr>
      </w:pPr>
      <w:r w:rsidRPr="00685B9C">
        <w:rPr>
          <w:rFonts w:ascii="Arial" w:eastAsia="Times New Roman" w:hAnsi="Arial" w:cs="Arial"/>
          <w:color w:val="1E1E1E"/>
          <w:lang w:val="en-AU" w:eastAsia="en-GB"/>
        </w:rPr>
        <w:t>I, </w:t>
      </w:r>
      <w:r w:rsidRPr="00685B9C">
        <w:rPr>
          <w:rFonts w:ascii="Arial" w:eastAsia="Times New Roman" w:hAnsi="Arial" w:cs="Arial"/>
          <w:i/>
          <w:iCs/>
          <w:color w:val="1E1E1E"/>
          <w:lang w:val="en-AU" w:eastAsia="en-GB"/>
        </w:rPr>
        <w:t>A.B.</w:t>
      </w:r>
      <w:r w:rsidRPr="00685B9C">
        <w:rPr>
          <w:rFonts w:ascii="Arial" w:eastAsia="Times New Roman" w:hAnsi="Arial" w:cs="Arial"/>
          <w:color w:val="1E1E1E"/>
          <w:lang w:val="en-AU" w:eastAsia="en-GB"/>
        </w:rPr>
        <w:t>, do swear that I will be faithful and bear true allegiance to Her Majesty Queen Victoria, Her heirs and successors according to law. SO HELP ME GOD !</w:t>
      </w:r>
    </w:p>
    <w:p w14:paraId="40D15ADB" w14:textId="77777777" w:rsidR="002D65AF" w:rsidRPr="00685B9C" w:rsidRDefault="002D65AF" w:rsidP="002D65AF">
      <w:pPr>
        <w:pStyle w:val="ListParagraph"/>
        <w:shd w:val="clear" w:color="auto" w:fill="FFFFFF"/>
        <w:spacing w:after="240" w:line="288" w:lineRule="atLeast"/>
        <w:ind w:left="1080"/>
        <w:outlineLvl w:val="3"/>
        <w:rPr>
          <w:rFonts w:ascii="Arial" w:eastAsia="Times New Roman" w:hAnsi="Arial" w:cs="Arial"/>
          <w:color w:val="000000"/>
          <w:lang w:val="en-AU" w:eastAsia="en-GB"/>
        </w:rPr>
      </w:pPr>
      <w:r w:rsidRPr="00685B9C">
        <w:rPr>
          <w:rFonts w:ascii="Arial" w:eastAsia="Times New Roman" w:hAnsi="Arial" w:cs="Arial"/>
          <w:i/>
          <w:iCs/>
          <w:color w:val="000000"/>
          <w:lang w:val="en-AU" w:eastAsia="en-GB"/>
        </w:rPr>
        <w:t>AFFIRMATION.</w:t>
      </w:r>
    </w:p>
    <w:p w14:paraId="3A9767E2" w14:textId="77777777" w:rsidR="002D65AF" w:rsidRPr="00685B9C" w:rsidRDefault="002D65AF" w:rsidP="002D65AF">
      <w:pPr>
        <w:pStyle w:val="ListParagraph"/>
        <w:shd w:val="clear" w:color="auto" w:fill="FFFFFF"/>
        <w:spacing w:after="120" w:line="360" w:lineRule="atLeast"/>
        <w:ind w:left="1080"/>
        <w:jc w:val="both"/>
        <w:rPr>
          <w:rFonts w:ascii="Arial" w:eastAsia="Times New Roman" w:hAnsi="Arial" w:cs="Arial"/>
          <w:color w:val="1E1E1E"/>
          <w:lang w:val="en-AU" w:eastAsia="en-GB"/>
        </w:rPr>
      </w:pPr>
      <w:r w:rsidRPr="00685B9C">
        <w:rPr>
          <w:rFonts w:ascii="Arial" w:eastAsia="Times New Roman" w:hAnsi="Arial" w:cs="Arial"/>
          <w:color w:val="1E1E1E"/>
          <w:lang w:val="en-AU" w:eastAsia="en-GB"/>
        </w:rPr>
        <w:t>I, </w:t>
      </w:r>
      <w:r w:rsidRPr="00685B9C">
        <w:rPr>
          <w:rFonts w:ascii="Arial" w:eastAsia="Times New Roman" w:hAnsi="Arial" w:cs="Arial"/>
          <w:i/>
          <w:iCs/>
          <w:color w:val="1E1E1E"/>
          <w:lang w:val="en-AU" w:eastAsia="en-GB"/>
        </w:rPr>
        <w:t>A.B.</w:t>
      </w:r>
      <w:r w:rsidRPr="00685B9C">
        <w:rPr>
          <w:rFonts w:ascii="Arial" w:eastAsia="Times New Roman" w:hAnsi="Arial" w:cs="Arial"/>
          <w:color w:val="1E1E1E"/>
          <w:lang w:val="en-AU" w:eastAsia="en-GB"/>
        </w:rPr>
        <w:t> , do solemnly and sincerely affirm and declare that I will be faithful and bear true allegiance to Her Majesty Queen Victoria, Her heirs and successors according to law.</w:t>
      </w:r>
    </w:p>
    <w:p w14:paraId="5D791826" w14:textId="77777777" w:rsidR="002D65AF" w:rsidRPr="00685B9C" w:rsidRDefault="002D65AF" w:rsidP="002D65AF">
      <w:pPr>
        <w:pStyle w:val="ListParagraph"/>
        <w:shd w:val="clear" w:color="auto" w:fill="FFFFFF"/>
        <w:spacing w:after="120" w:line="360" w:lineRule="atLeast"/>
        <w:ind w:left="1080"/>
        <w:jc w:val="both"/>
        <w:rPr>
          <w:rFonts w:ascii="Arial" w:eastAsia="Times New Roman" w:hAnsi="Arial" w:cs="Arial"/>
          <w:color w:val="1E1E1E"/>
          <w:lang w:val="en-AU" w:eastAsia="en-GB"/>
        </w:rPr>
      </w:pPr>
      <w:r w:rsidRPr="00685B9C">
        <w:rPr>
          <w:rFonts w:ascii="Arial" w:eastAsia="Times New Roman" w:hAnsi="Arial" w:cs="Arial"/>
          <w:color w:val="1E1E1E"/>
          <w:lang w:val="en-AU" w:eastAsia="en-GB"/>
        </w:rPr>
        <w:t>(NOTE.—</w:t>
      </w:r>
      <w:r w:rsidRPr="00685B9C">
        <w:rPr>
          <w:rFonts w:ascii="Arial" w:eastAsia="Times New Roman" w:hAnsi="Arial" w:cs="Arial"/>
          <w:i/>
          <w:iCs/>
          <w:color w:val="1E1E1E"/>
          <w:lang w:val="en-AU" w:eastAsia="en-GB"/>
        </w:rPr>
        <w:t>The name of the King or Queen of the United Kingdom of Great Britain and Ireland for the time being is to be substituted from time to time.</w:t>
      </w:r>
      <w:r w:rsidRPr="00685B9C">
        <w:rPr>
          <w:rFonts w:ascii="Arial" w:eastAsia="Times New Roman" w:hAnsi="Arial" w:cs="Arial"/>
          <w:color w:val="1E1E1E"/>
          <w:lang w:val="en-AU" w:eastAsia="en-GB"/>
        </w:rPr>
        <w:t>)”</w:t>
      </w:r>
    </w:p>
    <w:p w14:paraId="09A05BD9" w14:textId="77777777" w:rsidR="002D65AF" w:rsidRPr="00685B9C" w:rsidRDefault="002D65AF" w:rsidP="002D65AF">
      <w:pPr>
        <w:pStyle w:val="ListParagraph"/>
        <w:numPr>
          <w:ilvl w:val="1"/>
          <w:numId w:val="3"/>
        </w:numPr>
        <w:shd w:val="clear" w:color="auto" w:fill="FFFFFF"/>
        <w:spacing w:after="120" w:line="360" w:lineRule="atLeast"/>
        <w:jc w:val="both"/>
        <w:rPr>
          <w:rFonts w:ascii="Arial" w:eastAsia="Times New Roman" w:hAnsi="Arial" w:cs="Arial"/>
          <w:color w:val="1E1E1E"/>
          <w:lang w:val="en-AU" w:eastAsia="en-GB"/>
        </w:rPr>
      </w:pPr>
      <w:r w:rsidRPr="00685B9C">
        <w:rPr>
          <w:rFonts w:ascii="Arial" w:eastAsia="Times New Roman" w:hAnsi="Arial" w:cs="Arial"/>
          <w:color w:val="1E1E1E"/>
          <w:lang w:val="en-AU" w:eastAsia="en-GB"/>
        </w:rPr>
        <w:t>This Constitution shall not be altered except in Referendum passed by the People, and if in a majority of the States a majority of the electors voting approve the proposed law, and if a majority of all the electors voting also approve the proposed law, it shall be presented to the Governor-General for the Queen's assent.</w:t>
      </w:r>
    </w:p>
    <w:p w14:paraId="67F058D7" w14:textId="41E8219F" w:rsidR="002D65AF" w:rsidRPr="00685B9C" w:rsidRDefault="002D65AF" w:rsidP="002D65AF">
      <w:pPr>
        <w:pStyle w:val="ListParagraph"/>
        <w:numPr>
          <w:ilvl w:val="0"/>
          <w:numId w:val="3"/>
        </w:numPr>
        <w:rPr>
          <w:rFonts w:ascii="Arial" w:hAnsi="Arial" w:cs="Arial"/>
          <w:color w:val="000000"/>
        </w:rPr>
      </w:pPr>
      <w:r w:rsidRPr="00685B9C">
        <w:rPr>
          <w:rFonts w:ascii="Arial" w:hAnsi="Arial" w:cs="Arial"/>
          <w:color w:val="000000"/>
        </w:rPr>
        <w:t>No Referendum has been passed by Australians to alter 4 (a) to (e)</w:t>
      </w:r>
    </w:p>
    <w:p w14:paraId="0A8D151D" w14:textId="77777777" w:rsidR="002D65AF" w:rsidRPr="00685B9C" w:rsidRDefault="002D65AF" w:rsidP="002D65AF">
      <w:pPr>
        <w:pStyle w:val="ListParagraph"/>
        <w:numPr>
          <w:ilvl w:val="0"/>
          <w:numId w:val="3"/>
        </w:numPr>
        <w:rPr>
          <w:rFonts w:ascii="Arial" w:hAnsi="Arial" w:cs="Arial"/>
          <w:color w:val="000000"/>
        </w:rPr>
      </w:pPr>
      <w:r w:rsidRPr="00685B9C">
        <w:rPr>
          <w:rFonts w:ascii="Arial" w:hAnsi="Arial" w:cs="Arial"/>
          <w:color w:val="1F1F1F"/>
          <w:shd w:val="clear" w:color="auto" w:fill="FFFFFF"/>
        </w:rPr>
        <w:t>Under the Commonwealth of Australia Constitution 9 July 1900 Act of the UK, Australians are British subjects under the authority of the British Crown, the Head of State of the Commonwealth of Australia. The Parliament of Australia passed The Nationality and Citizenship Act 1948 creating Australian citizenship in 1949, a status that claims full independence from British nationality by 1984.</w:t>
      </w:r>
      <w:r w:rsidRPr="00685B9C">
        <w:rPr>
          <w:rStyle w:val="uv3um"/>
          <w:rFonts w:ascii="Arial" w:hAnsi="Arial" w:cs="Arial"/>
          <w:color w:val="1F1F1F"/>
          <w:shd w:val="clear" w:color="auto" w:fill="FFFFFF"/>
        </w:rPr>
        <w:t> This Act of the Australian Parliament is Null and Void and Australians are British subjects under the authority of the British Crown. There has not been a Referendum to alter this.</w:t>
      </w:r>
    </w:p>
    <w:p w14:paraId="2247C560" w14:textId="68214277" w:rsidR="003322D2" w:rsidRPr="00685B9C" w:rsidRDefault="003322D2" w:rsidP="002D65AF">
      <w:pPr>
        <w:pStyle w:val="ListParagraph"/>
        <w:shd w:val="clear" w:color="auto" w:fill="FFFFFF"/>
        <w:spacing w:after="120" w:line="288" w:lineRule="atLeast"/>
        <w:outlineLvl w:val="5"/>
        <w:rPr>
          <w:rFonts w:ascii="Arial" w:eastAsia="Times New Roman" w:hAnsi="Arial" w:cs="Arial"/>
          <w:color w:val="000000"/>
          <w:lang w:val="en-AU" w:eastAsia="en-GB"/>
        </w:rPr>
      </w:pPr>
    </w:p>
    <w:p w14:paraId="46CE6376" w14:textId="3E069719" w:rsidR="00EE4BCF" w:rsidRPr="00EE4BCF" w:rsidRDefault="002D65AF" w:rsidP="00EE4BCF">
      <w:pPr>
        <w:rPr>
          <w:rFonts w:ascii="Arial" w:hAnsi="Arial" w:cs="Arial"/>
          <w:lang w:val="en-AU"/>
        </w:rPr>
      </w:pPr>
      <w:r w:rsidRPr="00685B9C">
        <w:rPr>
          <w:rFonts w:ascii="Arial" w:hAnsi="Arial" w:cs="Arial"/>
          <w:lang w:val="en-AU"/>
        </w:rPr>
        <w:t>Your Majesty</w:t>
      </w:r>
      <w:r w:rsidR="000D220F">
        <w:rPr>
          <w:rFonts w:ascii="Arial" w:hAnsi="Arial" w:cs="Arial"/>
          <w:lang w:val="en-AU"/>
        </w:rPr>
        <w:t>,</w:t>
      </w:r>
      <w:r w:rsidRPr="00685B9C">
        <w:rPr>
          <w:rFonts w:ascii="Arial" w:hAnsi="Arial" w:cs="Arial"/>
          <w:lang w:val="en-AU"/>
        </w:rPr>
        <w:t xml:space="preserve"> the Commonwealth of Australia Constitution 9 July 1900 Act  gives me my rights, interests and democracy. </w:t>
      </w:r>
      <w:r w:rsidR="00EE4BCF" w:rsidRPr="00EE4BCF">
        <w:rPr>
          <w:rFonts w:ascii="Arial" w:eastAsia="Times New Roman" w:hAnsi="Arial" w:cs="Arial"/>
          <w:color w:val="4E423B"/>
          <w:lang w:val="en-AU" w:eastAsia="en-GB"/>
        </w:rPr>
        <w:t>Without Democracy all is lost including</w:t>
      </w:r>
    </w:p>
    <w:p w14:paraId="76CA91FC" w14:textId="77777777" w:rsidR="00EE4BCF" w:rsidRPr="00EE4BCF" w:rsidRDefault="00EE4BCF" w:rsidP="00EE4BCF">
      <w:pPr>
        <w:numPr>
          <w:ilvl w:val="0"/>
          <w:numId w:val="1"/>
        </w:numPr>
        <w:spacing w:before="100" w:beforeAutospacing="1" w:after="100" w:afterAutospacing="1"/>
        <w:rPr>
          <w:rFonts w:ascii="Arial" w:eastAsia="Times New Roman" w:hAnsi="Arial" w:cs="Arial"/>
          <w:color w:val="4E423B"/>
          <w:lang w:val="en-AU" w:eastAsia="en-GB"/>
        </w:rPr>
      </w:pPr>
      <w:r w:rsidRPr="00EE4BCF">
        <w:rPr>
          <w:rFonts w:ascii="Arial" w:eastAsia="Times New Roman" w:hAnsi="Arial" w:cs="Arial"/>
          <w:color w:val="4E423B"/>
          <w:lang w:val="en-AU" w:eastAsia="en-GB"/>
        </w:rPr>
        <w:t>Loss of - Human Rights including equality.</w:t>
      </w:r>
    </w:p>
    <w:p w14:paraId="544F74DF" w14:textId="77777777" w:rsidR="00EE4BCF" w:rsidRPr="00EE4BCF" w:rsidRDefault="00EE4BCF" w:rsidP="00EE4BCF">
      <w:pPr>
        <w:numPr>
          <w:ilvl w:val="0"/>
          <w:numId w:val="1"/>
        </w:numPr>
        <w:spacing w:before="100" w:beforeAutospacing="1" w:after="100" w:afterAutospacing="1"/>
        <w:rPr>
          <w:rFonts w:ascii="Arial" w:eastAsia="Times New Roman" w:hAnsi="Arial" w:cs="Arial"/>
          <w:color w:val="4E423B"/>
          <w:lang w:val="en-AU" w:eastAsia="en-GB"/>
        </w:rPr>
      </w:pPr>
      <w:r w:rsidRPr="00EE4BCF">
        <w:rPr>
          <w:rFonts w:ascii="Arial" w:eastAsia="Times New Roman" w:hAnsi="Arial" w:cs="Arial"/>
          <w:color w:val="4E423B"/>
          <w:lang w:val="en-AU" w:eastAsia="en-GB"/>
        </w:rPr>
        <w:t>Loss of - Freedom of Speech.</w:t>
      </w:r>
    </w:p>
    <w:p w14:paraId="07436050" w14:textId="261ED515" w:rsidR="00EE4BCF" w:rsidRPr="00EE4BCF" w:rsidRDefault="00EE4BCF" w:rsidP="00EE4BCF">
      <w:pPr>
        <w:numPr>
          <w:ilvl w:val="0"/>
          <w:numId w:val="1"/>
        </w:numPr>
        <w:spacing w:before="100" w:beforeAutospacing="1" w:after="100" w:afterAutospacing="1"/>
        <w:rPr>
          <w:rFonts w:ascii="Arial" w:eastAsia="Times New Roman" w:hAnsi="Arial" w:cs="Arial"/>
          <w:color w:val="4E423B"/>
          <w:lang w:val="en-AU" w:eastAsia="en-GB"/>
        </w:rPr>
      </w:pPr>
      <w:r w:rsidRPr="00EE4BCF">
        <w:rPr>
          <w:rFonts w:ascii="Arial" w:eastAsia="Times New Roman" w:hAnsi="Arial" w:cs="Arial"/>
          <w:color w:val="4E423B"/>
          <w:lang w:val="en-AU" w:eastAsia="en-GB"/>
        </w:rPr>
        <w:t>Loss of - Freedom of choice, no choice no opportunity, no opportunity</w:t>
      </w:r>
      <w:r w:rsidR="002D65AF" w:rsidRPr="00685B9C">
        <w:rPr>
          <w:rFonts w:ascii="Arial" w:eastAsia="Times New Roman" w:hAnsi="Arial" w:cs="Arial"/>
          <w:color w:val="4E423B"/>
          <w:lang w:val="en-AU" w:eastAsia="en-GB"/>
        </w:rPr>
        <w:t>,</w:t>
      </w:r>
      <w:r w:rsidRPr="00EE4BCF">
        <w:rPr>
          <w:rFonts w:ascii="Arial" w:eastAsia="Times New Roman" w:hAnsi="Arial" w:cs="Arial"/>
          <w:color w:val="4E423B"/>
          <w:lang w:val="en-AU" w:eastAsia="en-GB"/>
        </w:rPr>
        <w:t xml:space="preserve"> all is lost.</w:t>
      </w:r>
    </w:p>
    <w:p w14:paraId="3ED2939C" w14:textId="77777777" w:rsidR="00EE4BCF" w:rsidRPr="00EE4BCF" w:rsidRDefault="00EE4BCF" w:rsidP="00EE4BCF">
      <w:pPr>
        <w:numPr>
          <w:ilvl w:val="0"/>
          <w:numId w:val="1"/>
        </w:numPr>
        <w:spacing w:before="100" w:beforeAutospacing="1" w:after="100" w:afterAutospacing="1"/>
        <w:rPr>
          <w:rFonts w:ascii="Arial" w:eastAsia="Times New Roman" w:hAnsi="Arial" w:cs="Arial"/>
          <w:color w:val="4E423B"/>
          <w:lang w:val="en-AU" w:eastAsia="en-GB"/>
        </w:rPr>
      </w:pPr>
      <w:r w:rsidRPr="00EE4BCF">
        <w:rPr>
          <w:rFonts w:ascii="Arial" w:eastAsia="Times New Roman" w:hAnsi="Arial" w:cs="Arial"/>
          <w:color w:val="4E423B"/>
          <w:lang w:val="en-AU" w:eastAsia="en-GB"/>
        </w:rPr>
        <w:t>Loss of - Government committed to the rights and interests of the Electorate, including avoidance and control of corruption.</w:t>
      </w:r>
    </w:p>
    <w:p w14:paraId="2F75AA81" w14:textId="4C72BCCC" w:rsidR="00EE4BCF" w:rsidRPr="00685B9C" w:rsidRDefault="00EE4BCF" w:rsidP="00EE4BCF">
      <w:pPr>
        <w:numPr>
          <w:ilvl w:val="0"/>
          <w:numId w:val="1"/>
        </w:numPr>
        <w:spacing w:before="100" w:beforeAutospacing="1" w:after="100" w:afterAutospacing="1"/>
        <w:rPr>
          <w:rFonts w:ascii="Arial" w:eastAsia="Times New Roman" w:hAnsi="Arial" w:cs="Arial"/>
          <w:color w:val="4E423B"/>
          <w:lang w:val="en-AU" w:eastAsia="en-GB"/>
        </w:rPr>
      </w:pPr>
      <w:r w:rsidRPr="00EE4BCF">
        <w:rPr>
          <w:rFonts w:ascii="Arial" w:eastAsia="Times New Roman" w:hAnsi="Arial" w:cs="Arial"/>
          <w:color w:val="4E423B"/>
          <w:lang w:val="en-AU" w:eastAsia="en-GB"/>
        </w:rPr>
        <w:t>Loss of - Representative Government of the people, by the people, for the people where Elected Representatives legislate the mandates of the people. No mandate – No legislation. There is no mandate for a</w:t>
      </w:r>
      <w:r w:rsidR="002D65AF" w:rsidRPr="00685B9C">
        <w:rPr>
          <w:rFonts w:ascii="Arial" w:eastAsia="Times New Roman" w:hAnsi="Arial" w:cs="Arial"/>
          <w:color w:val="4E423B"/>
          <w:lang w:val="en-AU" w:eastAsia="en-GB"/>
        </w:rPr>
        <w:t xml:space="preserve"> Republic</w:t>
      </w:r>
      <w:r w:rsidRPr="00EE4BCF">
        <w:rPr>
          <w:rFonts w:ascii="Arial" w:eastAsia="Times New Roman" w:hAnsi="Arial" w:cs="Arial"/>
          <w:color w:val="4E423B"/>
          <w:lang w:val="en-AU" w:eastAsia="en-GB"/>
        </w:rPr>
        <w:t xml:space="preserve">.  The Parliament of Australia has no authority to legislate for a </w:t>
      </w:r>
      <w:r w:rsidR="002D65AF" w:rsidRPr="00685B9C">
        <w:rPr>
          <w:rFonts w:ascii="Arial" w:eastAsia="Times New Roman" w:hAnsi="Arial" w:cs="Arial"/>
          <w:color w:val="4E423B"/>
          <w:lang w:val="en-AU" w:eastAsia="en-GB"/>
        </w:rPr>
        <w:t>Republic</w:t>
      </w:r>
      <w:r w:rsidRPr="00EE4BCF">
        <w:rPr>
          <w:rFonts w:ascii="Arial" w:eastAsia="Times New Roman" w:hAnsi="Arial" w:cs="Arial"/>
          <w:color w:val="4E423B"/>
          <w:lang w:val="en-AU" w:eastAsia="en-GB"/>
        </w:rPr>
        <w:t>.</w:t>
      </w:r>
    </w:p>
    <w:p w14:paraId="45D8B4E9" w14:textId="77777777" w:rsidR="00522C59" w:rsidRPr="00522C59" w:rsidRDefault="00522C59" w:rsidP="00522C59">
      <w:p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Below is just some of the major concerns that most Australian people have.</w:t>
      </w:r>
    </w:p>
    <w:p w14:paraId="25A135F9"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Net Zero</w:t>
      </w:r>
    </w:p>
    <w:p w14:paraId="34A05771"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The digital ID</w:t>
      </w:r>
    </w:p>
    <w:p w14:paraId="0647568E"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Mass immigration</w:t>
      </w:r>
    </w:p>
    <w:p w14:paraId="79D04A84"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AI (artificial intelligence)</w:t>
      </w:r>
    </w:p>
    <w:p w14:paraId="46C7AE5A"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Involvement in the WHO, WEF &amp; the UN</w:t>
      </w:r>
    </w:p>
    <w:p w14:paraId="75788B08"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Government over-spending</w:t>
      </w:r>
    </w:p>
    <w:p w14:paraId="2C7AB808" w14:textId="7EDFDEBE"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Taxes upon taxes</w:t>
      </w:r>
      <w:r w:rsidR="000440F9">
        <w:rPr>
          <w:rFonts w:ascii="Arial" w:eastAsia="Times New Roman" w:hAnsi="Arial" w:cs="Arial"/>
          <w:color w:val="4E423B"/>
          <w:lang w:val="en-AU" w:eastAsia="en-GB"/>
        </w:rPr>
        <w:t xml:space="preserve"> which is TAX SLAVERY</w:t>
      </w:r>
    </w:p>
    <w:p w14:paraId="7AF2C3A0"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Future pandemics</w:t>
      </w:r>
    </w:p>
    <w:p w14:paraId="4E47BE38"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The Housing Crisis</w:t>
      </w:r>
    </w:p>
    <w:p w14:paraId="3159562B"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Cost of Living</w:t>
      </w:r>
    </w:p>
    <w:p w14:paraId="4B4B71B5"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Welcome to Country</w:t>
      </w:r>
    </w:p>
    <w:p w14:paraId="28560E89"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Our loss of freedom</w:t>
      </w:r>
    </w:p>
    <w:p w14:paraId="08787930"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Future mandates</w:t>
      </w:r>
    </w:p>
    <w:p w14:paraId="10CDCAA2"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The security, surveillance and tracking systems being installed</w:t>
      </w:r>
    </w:p>
    <w:p w14:paraId="41E35210"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Misappropriation of Australian taxpayer dollars</w:t>
      </w:r>
    </w:p>
    <w:p w14:paraId="48D005E8" w14:textId="68603219" w:rsid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I</w:t>
      </w:r>
      <w:r w:rsidR="000440F9">
        <w:rPr>
          <w:rFonts w:ascii="Arial" w:eastAsia="Times New Roman" w:hAnsi="Arial" w:cs="Arial"/>
          <w:color w:val="4E423B"/>
          <w:lang w:val="en-AU" w:eastAsia="en-GB"/>
        </w:rPr>
        <w:t>n</w:t>
      </w:r>
      <w:r w:rsidRPr="00522C59">
        <w:rPr>
          <w:rFonts w:ascii="Arial" w:eastAsia="Times New Roman" w:hAnsi="Arial" w:cs="Arial"/>
          <w:color w:val="4E423B"/>
          <w:lang w:val="en-AU" w:eastAsia="en-GB"/>
        </w:rPr>
        <w:t>creasing Australian debt</w:t>
      </w:r>
    </w:p>
    <w:p w14:paraId="49622D2A"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Censorship of our doctors for speaking out about the COVID vaccinations</w:t>
      </w:r>
    </w:p>
    <w:p w14:paraId="566B80F1"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coverup of deaths and injuries due to the COVID vaccinations</w:t>
      </w:r>
    </w:p>
    <w:p w14:paraId="753E91D6"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Children vaccinations</w:t>
      </w:r>
    </w:p>
    <w:p w14:paraId="7C6DBB58"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The Therapeutical Goods Association being monitored by itself</w:t>
      </w:r>
    </w:p>
    <w:p w14:paraId="18B921DF"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 xml:space="preserve"> infected blood coverup</w:t>
      </w:r>
    </w:p>
    <w:p w14:paraId="11552814"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Funding overseas wars</w:t>
      </w:r>
    </w:p>
    <w:p w14:paraId="0AEF465C"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Spending on outdated military equipment</w:t>
      </w:r>
    </w:p>
    <w:p w14:paraId="186AE8A7"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Our medical system versus Health System</w:t>
      </w:r>
    </w:p>
    <w:p w14:paraId="586C0F1B"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Our education system</w:t>
      </w:r>
    </w:p>
    <w:p w14:paraId="448C60BD"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Foreign ownership</w:t>
      </w:r>
    </w:p>
    <w:p w14:paraId="58681C02"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Age care</w:t>
      </w:r>
    </w:p>
    <w:p w14:paraId="2D076167"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The welfare system</w:t>
      </w:r>
    </w:p>
    <w:p w14:paraId="0F307CBF" w14:textId="77777777" w:rsidR="00522C59" w:rsidRPr="00522C59" w:rsidRDefault="00522C59" w:rsidP="00522C5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Cost of pharmaceuticals</w:t>
      </w:r>
    </w:p>
    <w:p w14:paraId="1B73DB90" w14:textId="77777777" w:rsidR="000440F9" w:rsidRDefault="00522C59" w:rsidP="000440F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 xml:space="preserve">The judicial system </w:t>
      </w:r>
    </w:p>
    <w:p w14:paraId="63FDBF3A" w14:textId="77777777" w:rsidR="000440F9" w:rsidRDefault="00522C59" w:rsidP="000440F9">
      <w:pPr>
        <w:numPr>
          <w:ilvl w:val="0"/>
          <w:numId w:val="6"/>
        </w:numPr>
        <w:spacing w:before="100" w:beforeAutospacing="1" w:after="100" w:afterAutospacing="1"/>
        <w:rPr>
          <w:rFonts w:ascii="Arial" w:eastAsia="Times New Roman" w:hAnsi="Arial" w:cs="Arial"/>
          <w:color w:val="4E423B"/>
          <w:lang w:val="en-AU" w:eastAsia="en-GB"/>
        </w:rPr>
      </w:pPr>
      <w:r w:rsidRPr="00522C59">
        <w:rPr>
          <w:rFonts w:ascii="Arial" w:eastAsia="Times New Roman" w:hAnsi="Arial" w:cs="Arial"/>
          <w:color w:val="4E423B"/>
          <w:lang w:val="en-AU" w:eastAsia="en-GB"/>
        </w:rPr>
        <w:t>The lack of Australian made industry</w:t>
      </w:r>
    </w:p>
    <w:p w14:paraId="2C7737D8" w14:textId="0170EB41" w:rsidR="000440F9" w:rsidRP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Over-Government control</w:t>
      </w:r>
    </w:p>
    <w:p w14:paraId="2D8645EA" w14:textId="1416BC1B" w:rsidR="000440F9" w:rsidRP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 xml:space="preserve">Infringement of your </w:t>
      </w:r>
      <w:r w:rsidR="00785CBC">
        <w:rPr>
          <w:rFonts w:ascii="Arial" w:eastAsia="Times New Roman" w:hAnsi="Arial" w:cs="Arial"/>
          <w:color w:val="4E423B"/>
          <w:lang w:val="en-AU" w:eastAsia="en-GB"/>
        </w:rPr>
        <w:t xml:space="preserve">personal and property </w:t>
      </w:r>
      <w:r w:rsidRPr="000440F9">
        <w:rPr>
          <w:rFonts w:ascii="Arial" w:eastAsia="Times New Roman" w:hAnsi="Arial" w:cs="Arial"/>
          <w:color w:val="4E423B"/>
          <w:lang w:val="en-AU" w:eastAsia="en-GB"/>
        </w:rPr>
        <w:t xml:space="preserve">copywrite with scanning and surveillance cameras </w:t>
      </w:r>
    </w:p>
    <w:p w14:paraId="74A630C2" w14:textId="77777777" w:rsidR="000440F9" w:rsidRP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No accountability of the Government to its people</w:t>
      </w:r>
    </w:p>
    <w:p w14:paraId="26A973C5" w14:textId="77777777" w:rsidR="000440F9" w:rsidRP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The handling of the Fire Ants and mites on Bees</w:t>
      </w:r>
    </w:p>
    <w:p w14:paraId="4DCB189E" w14:textId="77777777" w:rsidR="000440F9" w:rsidRP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Pollution</w:t>
      </w:r>
    </w:p>
    <w:p w14:paraId="037C4D41" w14:textId="77777777" w:rsidR="000440F9" w:rsidRP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Fluoride in our town water</w:t>
      </w:r>
    </w:p>
    <w:p w14:paraId="52AC60A6" w14:textId="77777777" w:rsidR="000440F9" w:rsidRP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Compulsory acquisition of land</w:t>
      </w:r>
    </w:p>
    <w:p w14:paraId="3A049653" w14:textId="77777777" w:rsidR="000440F9" w:rsidRP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15 minute cities</w:t>
      </w:r>
    </w:p>
    <w:p w14:paraId="5D07B5B5" w14:textId="77777777" w:rsidR="000440F9" w:rsidRP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The Management of our Natural Resources</w:t>
      </w:r>
    </w:p>
    <w:p w14:paraId="0BD2CC81" w14:textId="77777777" w:rsidR="000440F9" w:rsidRP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Our Fire Fighters’ lack of functional equipment</w:t>
      </w:r>
    </w:p>
    <w:p w14:paraId="30FC2BFC" w14:textId="77777777" w:rsidR="000440F9" w:rsidRP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Free speech</w:t>
      </w:r>
    </w:p>
    <w:p w14:paraId="55302216" w14:textId="77777777" w:rsidR="000440F9" w:rsidRP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The censorship of the media</w:t>
      </w:r>
    </w:p>
    <w:p w14:paraId="32988108" w14:textId="77777777" w:rsidR="000440F9" w:rsidRP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Bovaer and mRNA in our dairy and meat products</w:t>
      </w:r>
    </w:p>
    <w:p w14:paraId="1F9ADDFC" w14:textId="77777777" w:rsidR="000440F9" w:rsidRP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Lab grown meat</w:t>
      </w:r>
    </w:p>
    <w:p w14:paraId="48053886" w14:textId="77777777" w:rsid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Eating insects</w:t>
      </w:r>
    </w:p>
    <w:p w14:paraId="045A2602" w14:textId="0E4D56BD" w:rsidR="000440F9" w:rsidRP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 xml:space="preserve">Apeel chemicals on our fruit and vegetables </w:t>
      </w:r>
    </w:p>
    <w:p w14:paraId="110071FB" w14:textId="77777777" w:rsidR="000440F9" w:rsidRP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Government protects Vaccine Companies</w:t>
      </w:r>
    </w:p>
    <w:p w14:paraId="59215B69" w14:textId="378B0BA8" w:rsidR="000440F9" w:rsidRP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 xml:space="preserve">Government rejects </w:t>
      </w:r>
      <w:r w:rsidR="00D966B0">
        <w:rPr>
          <w:rFonts w:ascii="Arial" w:eastAsia="Times New Roman" w:hAnsi="Arial" w:cs="Arial"/>
          <w:color w:val="4E423B"/>
          <w:lang w:val="en-AU" w:eastAsia="en-GB"/>
        </w:rPr>
        <w:t xml:space="preserve">Vaccine </w:t>
      </w:r>
      <w:r w:rsidRPr="000440F9">
        <w:rPr>
          <w:rFonts w:ascii="Arial" w:eastAsia="Times New Roman" w:hAnsi="Arial" w:cs="Arial"/>
          <w:color w:val="4E423B"/>
          <w:lang w:val="en-AU" w:eastAsia="en-GB"/>
        </w:rPr>
        <w:t>compensation scheme for Australians.</w:t>
      </w:r>
    </w:p>
    <w:p w14:paraId="6FBCB1F2" w14:textId="77777777" w:rsidR="000440F9" w:rsidRDefault="000440F9" w:rsidP="000440F9">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Coronavirus Australia. Vaccine suppliers given indemnity for ‘inevitable’ side effects.</w:t>
      </w:r>
    </w:p>
    <w:p w14:paraId="15DC65CC" w14:textId="7CBC3B30" w:rsidR="00D966B0" w:rsidRDefault="00D966B0" w:rsidP="000440F9">
      <w:pPr>
        <w:numPr>
          <w:ilvl w:val="0"/>
          <w:numId w:val="6"/>
        </w:numPr>
        <w:spacing w:before="100" w:beforeAutospacing="1" w:after="100" w:afterAutospacing="1"/>
        <w:rPr>
          <w:rFonts w:ascii="Arial" w:eastAsia="Times New Roman" w:hAnsi="Arial" w:cs="Arial"/>
          <w:color w:val="4E423B"/>
          <w:lang w:val="en-AU" w:eastAsia="en-GB"/>
        </w:rPr>
      </w:pPr>
      <w:r>
        <w:rPr>
          <w:rFonts w:ascii="Arial" w:eastAsia="Times New Roman" w:hAnsi="Arial" w:cs="Arial"/>
          <w:color w:val="4E423B"/>
          <w:lang w:val="en-AU" w:eastAsia="en-GB"/>
        </w:rPr>
        <w:t>Export of Australians natural resources without payment of appropriate taxes and royalties as compensation to Australians i.e. the funding of healthcare, education, pensions and defence.</w:t>
      </w:r>
    </w:p>
    <w:p w14:paraId="7B8755AA" w14:textId="4A642332" w:rsidR="00EE5899" w:rsidRPr="000440F9" w:rsidRDefault="00EE5899" w:rsidP="000440F9">
      <w:pPr>
        <w:numPr>
          <w:ilvl w:val="0"/>
          <w:numId w:val="6"/>
        </w:numPr>
        <w:spacing w:before="100" w:beforeAutospacing="1" w:after="100" w:afterAutospacing="1"/>
        <w:rPr>
          <w:rFonts w:ascii="Arial" w:eastAsia="Times New Roman" w:hAnsi="Arial" w:cs="Arial"/>
          <w:color w:val="4E423B"/>
          <w:lang w:val="en-AU" w:eastAsia="en-GB"/>
        </w:rPr>
      </w:pPr>
      <w:r>
        <w:rPr>
          <w:rFonts w:ascii="Arial" w:eastAsia="Times New Roman" w:hAnsi="Arial" w:cs="Arial"/>
          <w:color w:val="4E423B"/>
          <w:lang w:val="en-AU" w:eastAsia="en-GB"/>
        </w:rPr>
        <w:t>Tax and Government charges are 50% of the PRICE of a loaf of bread, to build a house, a litre of fuel, an Aussie pie, a week’s childcare, a weeks aged care and almost everything else. These are paid for out of net of tax income which is double taxation.</w:t>
      </w:r>
    </w:p>
    <w:p w14:paraId="52B8D1A2" w14:textId="1E28DAFB" w:rsidR="00522C59" w:rsidRPr="00785CBC" w:rsidRDefault="000440F9" w:rsidP="002D65AF">
      <w:pPr>
        <w:numPr>
          <w:ilvl w:val="0"/>
          <w:numId w:val="6"/>
        </w:numPr>
        <w:spacing w:before="100" w:beforeAutospacing="1" w:after="100" w:afterAutospacing="1"/>
        <w:rPr>
          <w:rFonts w:ascii="Arial" w:eastAsia="Times New Roman" w:hAnsi="Arial" w:cs="Arial"/>
          <w:color w:val="4E423B"/>
          <w:lang w:val="en-AU" w:eastAsia="en-GB"/>
        </w:rPr>
      </w:pPr>
      <w:r w:rsidRPr="000440F9">
        <w:rPr>
          <w:rFonts w:ascii="Arial" w:eastAsia="Times New Roman" w:hAnsi="Arial" w:cs="Arial"/>
          <w:color w:val="4E423B"/>
          <w:lang w:val="en-AU" w:eastAsia="en-GB"/>
        </w:rPr>
        <w:t>‘You will own ‘Nothing</w:t>
      </w:r>
      <w:r w:rsidR="00EE5899" w:rsidRPr="000440F9">
        <w:rPr>
          <w:rFonts w:ascii="Arial" w:eastAsia="Times New Roman" w:hAnsi="Arial" w:cs="Arial"/>
          <w:color w:val="4E423B"/>
          <w:lang w:val="en-AU" w:eastAsia="en-GB"/>
        </w:rPr>
        <w:t>’,</w:t>
      </w:r>
      <w:r w:rsidRPr="000440F9">
        <w:rPr>
          <w:rFonts w:ascii="Arial" w:eastAsia="Times New Roman" w:hAnsi="Arial" w:cs="Arial"/>
          <w:color w:val="4E423B"/>
          <w:lang w:val="en-AU" w:eastAsia="en-GB"/>
        </w:rPr>
        <w:t xml:space="preserve"> but you will be ‘Happy’</w:t>
      </w:r>
    </w:p>
    <w:p w14:paraId="6D1C1B88" w14:textId="31EFAC7C" w:rsidR="002D65AF" w:rsidRDefault="002D65AF" w:rsidP="002D65AF">
      <w:pPr>
        <w:spacing w:before="100" w:beforeAutospacing="1" w:after="100" w:afterAutospacing="1"/>
        <w:rPr>
          <w:rFonts w:ascii="Arial" w:hAnsi="Arial" w:cs="Arial"/>
          <w:lang w:val="en-AU"/>
        </w:rPr>
      </w:pPr>
      <w:r w:rsidRPr="00685B9C">
        <w:rPr>
          <w:rFonts w:ascii="Arial" w:eastAsia="Times New Roman" w:hAnsi="Arial" w:cs="Arial"/>
          <w:color w:val="4E423B"/>
          <w:lang w:val="en-AU" w:eastAsia="en-GB"/>
        </w:rPr>
        <w:t>I call upon Your Majesty t</w:t>
      </w:r>
      <w:r w:rsidR="00685B9C" w:rsidRPr="00685B9C">
        <w:rPr>
          <w:rFonts w:ascii="Arial" w:eastAsia="Times New Roman" w:hAnsi="Arial" w:cs="Arial"/>
          <w:color w:val="4E423B"/>
          <w:lang w:val="en-AU" w:eastAsia="en-GB"/>
        </w:rPr>
        <w:t xml:space="preserve">o respect, uphold and protect the </w:t>
      </w:r>
      <w:r w:rsidR="00685B9C" w:rsidRPr="00685B9C">
        <w:rPr>
          <w:rFonts w:ascii="Arial" w:hAnsi="Arial" w:cs="Arial"/>
          <w:lang w:val="en-AU"/>
        </w:rPr>
        <w:t xml:space="preserve">Commonwealth of Australia Constitution 9 July 1900 Act and the </w:t>
      </w:r>
      <w:r w:rsidR="00685B9C">
        <w:rPr>
          <w:rFonts w:ascii="Arial" w:hAnsi="Arial" w:cs="Arial"/>
          <w:lang w:val="en-AU"/>
        </w:rPr>
        <w:t>Referendums passed by the People. Also, the legacy of Queen Victoria who assented to this Constitution.</w:t>
      </w:r>
    </w:p>
    <w:p w14:paraId="5CC41331" w14:textId="12AA4DC8" w:rsidR="00617FD7" w:rsidRPr="00617FD7" w:rsidRDefault="00617FD7" w:rsidP="00617FD7">
      <w:pPr>
        <w:rPr>
          <w:rFonts w:ascii="Arial" w:eastAsia="Times New Roman" w:hAnsi="Arial" w:cs="Arial"/>
          <w:color w:val="000000"/>
          <w:lang w:val="en-AU" w:eastAsia="en-GB"/>
        </w:rPr>
      </w:pPr>
      <w:r>
        <w:rPr>
          <w:rFonts w:ascii="Arial" w:eastAsia="Times New Roman" w:hAnsi="Arial" w:cs="Arial"/>
          <w:color w:val="000000"/>
          <w:lang w:val="en-AU" w:eastAsia="en-GB"/>
        </w:rPr>
        <w:t>Your Majesty is required under the Constitution</w:t>
      </w:r>
      <w:r w:rsidRPr="00617FD7">
        <w:rPr>
          <w:rFonts w:ascii="Arial" w:eastAsia="Times New Roman" w:hAnsi="Arial" w:cs="Arial"/>
          <w:color w:val="000000"/>
          <w:lang w:val="en-AU" w:eastAsia="en-GB"/>
        </w:rPr>
        <w:t xml:space="preserve"> to appoint a Governor General and a temporary executive to govern Australia. The Australian Electoral Law and Commission </w:t>
      </w:r>
      <w:r>
        <w:rPr>
          <w:rFonts w:ascii="Arial" w:eastAsia="Times New Roman" w:hAnsi="Arial" w:cs="Arial"/>
          <w:color w:val="000000"/>
          <w:lang w:val="en-AU" w:eastAsia="en-GB"/>
        </w:rPr>
        <w:t>to</w:t>
      </w:r>
      <w:r w:rsidRPr="00617FD7">
        <w:rPr>
          <w:rFonts w:ascii="Arial" w:eastAsia="Times New Roman" w:hAnsi="Arial" w:cs="Arial"/>
          <w:color w:val="000000"/>
          <w:lang w:val="en-AU" w:eastAsia="en-GB"/>
        </w:rPr>
        <w:t xml:space="preserve"> be based on One Vote, One Value without compulsory voting for the people to elect a New Prime Minister</w:t>
      </w:r>
      <w:r w:rsidR="00D966B0">
        <w:rPr>
          <w:rFonts w:ascii="Arial" w:eastAsia="Times New Roman" w:hAnsi="Arial" w:cs="Arial"/>
          <w:color w:val="000000"/>
          <w:lang w:val="en-AU" w:eastAsia="en-GB"/>
        </w:rPr>
        <w:t>, senators and members</w:t>
      </w:r>
      <w:r w:rsidR="005B7A28">
        <w:rPr>
          <w:rFonts w:ascii="Arial" w:eastAsia="Times New Roman" w:hAnsi="Arial" w:cs="Arial"/>
          <w:color w:val="000000"/>
          <w:lang w:val="en-AU" w:eastAsia="en-GB"/>
        </w:rPr>
        <w:t xml:space="preserve">. </w:t>
      </w:r>
      <w:r w:rsidRPr="00617FD7">
        <w:rPr>
          <w:rFonts w:ascii="Arial" w:eastAsia="Times New Roman" w:hAnsi="Arial" w:cs="Arial"/>
          <w:color w:val="000000"/>
          <w:lang w:val="en-AU" w:eastAsia="en-GB"/>
        </w:rPr>
        <w:t xml:space="preserve">The Prime Minister </w:t>
      </w:r>
      <w:r>
        <w:rPr>
          <w:rFonts w:ascii="Arial" w:eastAsia="Times New Roman" w:hAnsi="Arial" w:cs="Arial"/>
          <w:color w:val="000000"/>
          <w:lang w:val="en-AU" w:eastAsia="en-GB"/>
        </w:rPr>
        <w:t>to</w:t>
      </w:r>
      <w:r w:rsidRPr="00617FD7">
        <w:rPr>
          <w:rFonts w:ascii="Arial" w:eastAsia="Times New Roman" w:hAnsi="Arial" w:cs="Arial"/>
          <w:color w:val="000000"/>
          <w:lang w:val="en-AU" w:eastAsia="en-GB"/>
        </w:rPr>
        <w:t xml:space="preserve"> then form a government with the support and confidence of M</w:t>
      </w:r>
      <w:r>
        <w:rPr>
          <w:rFonts w:ascii="Arial" w:eastAsia="Times New Roman" w:hAnsi="Arial" w:cs="Arial"/>
          <w:color w:val="000000"/>
          <w:lang w:val="en-AU" w:eastAsia="en-GB"/>
        </w:rPr>
        <w:t>embers</w:t>
      </w:r>
      <w:r w:rsidRPr="00617FD7">
        <w:rPr>
          <w:rFonts w:ascii="Arial" w:eastAsia="Times New Roman" w:hAnsi="Arial" w:cs="Arial"/>
          <w:color w:val="000000"/>
          <w:lang w:val="en-AU" w:eastAsia="en-GB"/>
        </w:rPr>
        <w:t xml:space="preserve"> and Senators</w:t>
      </w:r>
      <w:r>
        <w:rPr>
          <w:rFonts w:ascii="Arial" w:eastAsia="Times New Roman" w:hAnsi="Arial" w:cs="Arial"/>
          <w:color w:val="000000"/>
          <w:lang w:val="en-AU" w:eastAsia="en-GB"/>
        </w:rPr>
        <w:t xml:space="preserve">, </w:t>
      </w:r>
      <w:r w:rsidRPr="00617FD7">
        <w:rPr>
          <w:rFonts w:ascii="Arial" w:eastAsia="Times New Roman" w:hAnsi="Arial" w:cs="Arial"/>
          <w:color w:val="000000"/>
          <w:lang w:val="en-AU" w:eastAsia="en-GB"/>
        </w:rPr>
        <w:t>with selection based on the best person for the job. </w:t>
      </w:r>
    </w:p>
    <w:p w14:paraId="692123E0" w14:textId="77777777" w:rsidR="00617FD7" w:rsidRPr="00617FD7" w:rsidRDefault="00617FD7" w:rsidP="00617FD7">
      <w:pPr>
        <w:rPr>
          <w:rFonts w:ascii="Arial" w:eastAsia="Times New Roman" w:hAnsi="Arial" w:cs="Arial"/>
          <w:color w:val="000000"/>
          <w:lang w:val="en-AU" w:eastAsia="en-GB"/>
        </w:rPr>
      </w:pPr>
      <w:r w:rsidRPr="00617FD7">
        <w:rPr>
          <w:rFonts w:ascii="Arial" w:eastAsia="Times New Roman" w:hAnsi="Arial" w:cs="Arial"/>
          <w:color w:val="000000"/>
          <w:lang w:val="en-AU" w:eastAsia="en-GB"/>
        </w:rPr>
        <w:t> </w:t>
      </w:r>
    </w:p>
    <w:p w14:paraId="376A49DA" w14:textId="77777777" w:rsidR="00617FD7" w:rsidRPr="00617FD7" w:rsidRDefault="00617FD7" w:rsidP="00617FD7">
      <w:pPr>
        <w:rPr>
          <w:rFonts w:ascii="Arial" w:eastAsia="Times New Roman" w:hAnsi="Arial" w:cs="Arial"/>
          <w:color w:val="000000"/>
          <w:lang w:val="en-AU" w:eastAsia="en-GB"/>
        </w:rPr>
      </w:pPr>
      <w:r w:rsidRPr="00617FD7">
        <w:rPr>
          <w:rFonts w:ascii="Arial" w:eastAsia="Times New Roman" w:hAnsi="Arial" w:cs="Arial"/>
          <w:color w:val="000000"/>
          <w:lang w:val="en-AU" w:eastAsia="en-GB"/>
        </w:rPr>
        <w:t>The first action of the new Parliament needs to be a referendum for a People’s Referendum to be approved by the people in accordance with the Constitution. The people’s referendum would then have the power to remove the government if it does not have the confidence of the people in the future. This will ensure accountability to the People, for the People, by the People, so that Government decisions in the future must be the Will of the Australian people. </w:t>
      </w:r>
    </w:p>
    <w:p w14:paraId="1A9632DD" w14:textId="77777777" w:rsidR="00EE4F15" w:rsidRDefault="00617FD7" w:rsidP="00EE4F15">
      <w:pPr>
        <w:rPr>
          <w:rFonts w:ascii="Arial" w:eastAsia="Times New Roman" w:hAnsi="Arial" w:cs="Arial"/>
          <w:color w:val="000000"/>
          <w:lang w:val="en-AU" w:eastAsia="en-GB"/>
        </w:rPr>
      </w:pPr>
      <w:r w:rsidRPr="00617FD7">
        <w:rPr>
          <w:rFonts w:ascii="Arial" w:eastAsia="Times New Roman" w:hAnsi="Arial" w:cs="Arial"/>
          <w:color w:val="000000"/>
          <w:lang w:val="en-AU" w:eastAsia="en-GB"/>
        </w:rPr>
        <w:t> </w:t>
      </w:r>
    </w:p>
    <w:p w14:paraId="1EE9D22C" w14:textId="6BA3C7AA" w:rsidR="00E76944" w:rsidRPr="00EE4F15" w:rsidRDefault="00EE4F15" w:rsidP="00EE4F15">
      <w:pPr>
        <w:rPr>
          <w:rFonts w:ascii="Arial" w:eastAsia="Times New Roman" w:hAnsi="Arial" w:cs="Arial"/>
          <w:color w:val="000000"/>
          <w:lang w:val="en-AU" w:eastAsia="en-GB"/>
        </w:rPr>
      </w:pPr>
      <w:r>
        <w:rPr>
          <w:rFonts w:ascii="Arial" w:eastAsia="Times New Roman" w:hAnsi="Arial" w:cs="Arial"/>
          <w:color w:val="000000"/>
          <w:lang w:val="en-AU" w:eastAsia="en-GB"/>
        </w:rPr>
        <w:t>It's time for you to</w:t>
      </w:r>
      <w:r w:rsidR="00685B9C">
        <w:rPr>
          <w:rFonts w:ascii="Arial" w:hAnsi="Arial" w:cs="Arial"/>
          <w:lang w:val="en-AU"/>
        </w:rPr>
        <w:t xml:space="preserve"> remove </w:t>
      </w:r>
      <w:r>
        <w:rPr>
          <w:rFonts w:ascii="Arial" w:hAnsi="Arial" w:cs="Arial"/>
          <w:lang w:val="en-AU"/>
        </w:rPr>
        <w:t>the Prime Minister and his Government, the Governor-General and t</w:t>
      </w:r>
      <w:r w:rsidR="00685B9C">
        <w:rPr>
          <w:rFonts w:ascii="Arial" w:hAnsi="Arial" w:cs="Arial"/>
          <w:lang w:val="en-AU"/>
        </w:rPr>
        <w:t>he High Court of Australia</w:t>
      </w:r>
      <w:r>
        <w:rPr>
          <w:rFonts w:ascii="Arial" w:hAnsi="Arial" w:cs="Arial"/>
          <w:lang w:val="en-AU"/>
        </w:rPr>
        <w:t>.</w:t>
      </w:r>
      <w:r w:rsidR="00685B9C">
        <w:rPr>
          <w:rFonts w:ascii="Arial" w:hAnsi="Arial" w:cs="Arial"/>
          <w:lang w:val="en-AU"/>
        </w:rPr>
        <w:t xml:space="preserve"> </w:t>
      </w:r>
      <w:r>
        <w:rPr>
          <w:rFonts w:ascii="Arial" w:hAnsi="Arial" w:cs="Arial"/>
          <w:lang w:val="en-AU"/>
        </w:rPr>
        <w:t xml:space="preserve">Then </w:t>
      </w:r>
      <w:r w:rsidR="00685B9C">
        <w:rPr>
          <w:rFonts w:ascii="Arial" w:hAnsi="Arial" w:cs="Arial"/>
          <w:lang w:val="en-AU"/>
        </w:rPr>
        <w:t xml:space="preserve">appoint </w:t>
      </w:r>
      <w:r w:rsidR="008213E0">
        <w:rPr>
          <w:rFonts w:ascii="Arial" w:hAnsi="Arial" w:cs="Arial"/>
          <w:lang w:val="en-AU"/>
        </w:rPr>
        <w:t xml:space="preserve">Senator </w:t>
      </w:r>
      <w:r w:rsidR="008213E0" w:rsidRPr="008213E0">
        <w:rPr>
          <w:rFonts w:ascii="Arial" w:hAnsi="Arial" w:cs="Arial"/>
          <w:color w:val="1F1F1F"/>
          <w:shd w:val="clear" w:color="auto" w:fill="FFFFFF"/>
        </w:rPr>
        <w:t>Jacinta Nampijinpa Price</w:t>
      </w:r>
      <w:r w:rsidR="00685B9C" w:rsidRPr="008213E0">
        <w:rPr>
          <w:rFonts w:ascii="Arial" w:hAnsi="Arial" w:cs="Arial"/>
          <w:lang w:val="en-AU"/>
        </w:rPr>
        <w:t xml:space="preserve"> </w:t>
      </w:r>
      <w:r w:rsidR="008213E0">
        <w:rPr>
          <w:rFonts w:ascii="Arial" w:hAnsi="Arial" w:cs="Arial"/>
          <w:lang w:val="en-AU"/>
        </w:rPr>
        <w:t>as the Governor-General who will in turn appoint The High Court and have Democratic Elections for a Government of the people, by the people</w:t>
      </w:r>
      <w:r w:rsidR="00E76944">
        <w:rPr>
          <w:rFonts w:ascii="Arial" w:hAnsi="Arial" w:cs="Arial"/>
          <w:lang w:val="en-AU"/>
        </w:rPr>
        <w:t>, for the people.</w:t>
      </w:r>
    </w:p>
    <w:p w14:paraId="43B37FAF" w14:textId="65ABF079" w:rsidR="00E76944" w:rsidRDefault="00EE4BCF" w:rsidP="00E76944">
      <w:pPr>
        <w:spacing w:before="100" w:beforeAutospacing="1" w:after="100" w:afterAutospacing="1"/>
        <w:rPr>
          <w:rFonts w:ascii="Arial" w:hAnsi="Arial" w:cs="Arial"/>
          <w:color w:val="040C28"/>
        </w:rPr>
      </w:pPr>
      <w:r w:rsidRPr="00685B9C">
        <w:rPr>
          <w:rFonts w:ascii="Arial" w:hAnsi="Arial" w:cs="Arial"/>
          <w:color w:val="040C28"/>
        </w:rPr>
        <w:t xml:space="preserve">Your Majesty's </w:t>
      </w:r>
      <w:r w:rsidR="00E76944">
        <w:rPr>
          <w:rFonts w:ascii="Arial" w:hAnsi="Arial" w:cs="Arial"/>
          <w:color w:val="040C28"/>
        </w:rPr>
        <w:t>loyal</w:t>
      </w:r>
      <w:r w:rsidRPr="00685B9C">
        <w:rPr>
          <w:rFonts w:ascii="Arial" w:hAnsi="Arial" w:cs="Arial"/>
          <w:color w:val="040C28"/>
        </w:rPr>
        <w:t xml:space="preserve"> subject</w:t>
      </w:r>
      <w:r w:rsidR="00E76944">
        <w:rPr>
          <w:rFonts w:ascii="Arial" w:hAnsi="Arial" w:cs="Arial"/>
          <w:color w:val="040C28"/>
        </w:rPr>
        <w:t>.</w:t>
      </w:r>
      <w:r w:rsidRPr="00685B9C">
        <w:rPr>
          <w:rFonts w:ascii="Arial" w:hAnsi="Arial" w:cs="Arial"/>
          <w:color w:val="040C28"/>
        </w:rPr>
        <w:t xml:space="preserve"> </w:t>
      </w:r>
    </w:p>
    <w:p w14:paraId="64061575" w14:textId="77777777" w:rsidR="005B7A28" w:rsidRDefault="005B7A28" w:rsidP="00E76944">
      <w:pPr>
        <w:spacing w:before="100" w:beforeAutospacing="1" w:after="100" w:afterAutospacing="1"/>
        <w:rPr>
          <w:rFonts w:ascii="Arial" w:hAnsi="Arial" w:cs="Arial"/>
          <w:color w:val="040C28"/>
        </w:rPr>
      </w:pPr>
    </w:p>
    <w:p w14:paraId="199C1BB7" w14:textId="49E808F1" w:rsidR="000D220F" w:rsidRDefault="00E76944" w:rsidP="00E76944">
      <w:pPr>
        <w:spacing w:before="100" w:beforeAutospacing="1" w:after="100" w:afterAutospacing="1"/>
        <w:rPr>
          <w:rFonts w:ascii="Arial" w:hAnsi="Arial" w:cs="Arial"/>
          <w:color w:val="040C28"/>
        </w:rPr>
      </w:pPr>
      <w:r>
        <w:rPr>
          <w:rFonts w:ascii="Arial" w:hAnsi="Arial" w:cs="Arial"/>
          <w:color w:val="040C28"/>
        </w:rPr>
        <w:t xml:space="preserve">Signature </w:t>
      </w:r>
    </w:p>
    <w:p w14:paraId="11FC5274" w14:textId="24CFEA14" w:rsidR="00E76944" w:rsidRPr="005B7A28" w:rsidRDefault="000D220F" w:rsidP="00E76944">
      <w:pPr>
        <w:spacing w:before="100" w:beforeAutospacing="1" w:after="100" w:afterAutospacing="1"/>
        <w:rPr>
          <w:rFonts w:ascii="Arial" w:hAnsi="Arial" w:cs="Arial"/>
          <w:color w:val="040C28"/>
        </w:rPr>
      </w:pPr>
      <w:r>
        <w:rPr>
          <w:rFonts w:ascii="Arial" w:hAnsi="Arial" w:cs="Arial"/>
          <w:color w:val="040C28"/>
        </w:rPr>
        <w:t>Name</w:t>
      </w:r>
    </w:p>
    <w:sectPr w:rsidR="00E76944" w:rsidRPr="005B7A28" w:rsidSect="00161962">
      <w:pgSz w:w="11900" w:h="16820"/>
      <w:pgMar w:top="1418"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00ED4"/>
    <w:multiLevelType w:val="hybridMultilevel"/>
    <w:tmpl w:val="FE024C82"/>
    <w:lvl w:ilvl="0" w:tplc="A940B07C">
      <w:start w:val="1"/>
      <w:numFmt w:val="bullet"/>
      <w:lvlText w:val="•"/>
      <w:lvlJc w:val="left"/>
      <w:pPr>
        <w:tabs>
          <w:tab w:val="num" w:pos="720"/>
        </w:tabs>
        <w:ind w:left="720" w:hanging="360"/>
      </w:pPr>
      <w:rPr>
        <w:rFonts w:ascii="Arial" w:hAnsi="Arial" w:hint="default"/>
      </w:rPr>
    </w:lvl>
    <w:lvl w:ilvl="1" w:tplc="05249C6E" w:tentative="1">
      <w:start w:val="1"/>
      <w:numFmt w:val="bullet"/>
      <w:lvlText w:val="•"/>
      <w:lvlJc w:val="left"/>
      <w:pPr>
        <w:tabs>
          <w:tab w:val="num" w:pos="1440"/>
        </w:tabs>
        <w:ind w:left="1440" w:hanging="360"/>
      </w:pPr>
      <w:rPr>
        <w:rFonts w:ascii="Arial" w:hAnsi="Arial" w:hint="default"/>
      </w:rPr>
    </w:lvl>
    <w:lvl w:ilvl="2" w:tplc="8E109E26" w:tentative="1">
      <w:start w:val="1"/>
      <w:numFmt w:val="bullet"/>
      <w:lvlText w:val="•"/>
      <w:lvlJc w:val="left"/>
      <w:pPr>
        <w:tabs>
          <w:tab w:val="num" w:pos="2160"/>
        </w:tabs>
        <w:ind w:left="2160" w:hanging="360"/>
      </w:pPr>
      <w:rPr>
        <w:rFonts w:ascii="Arial" w:hAnsi="Arial" w:hint="default"/>
      </w:rPr>
    </w:lvl>
    <w:lvl w:ilvl="3" w:tplc="C12E8AB4" w:tentative="1">
      <w:start w:val="1"/>
      <w:numFmt w:val="bullet"/>
      <w:lvlText w:val="•"/>
      <w:lvlJc w:val="left"/>
      <w:pPr>
        <w:tabs>
          <w:tab w:val="num" w:pos="2880"/>
        </w:tabs>
        <w:ind w:left="2880" w:hanging="360"/>
      </w:pPr>
      <w:rPr>
        <w:rFonts w:ascii="Arial" w:hAnsi="Arial" w:hint="default"/>
      </w:rPr>
    </w:lvl>
    <w:lvl w:ilvl="4" w:tplc="B628B570" w:tentative="1">
      <w:start w:val="1"/>
      <w:numFmt w:val="bullet"/>
      <w:lvlText w:val="•"/>
      <w:lvlJc w:val="left"/>
      <w:pPr>
        <w:tabs>
          <w:tab w:val="num" w:pos="3600"/>
        </w:tabs>
        <w:ind w:left="3600" w:hanging="360"/>
      </w:pPr>
      <w:rPr>
        <w:rFonts w:ascii="Arial" w:hAnsi="Arial" w:hint="default"/>
      </w:rPr>
    </w:lvl>
    <w:lvl w:ilvl="5" w:tplc="24B69E02" w:tentative="1">
      <w:start w:val="1"/>
      <w:numFmt w:val="bullet"/>
      <w:lvlText w:val="•"/>
      <w:lvlJc w:val="left"/>
      <w:pPr>
        <w:tabs>
          <w:tab w:val="num" w:pos="4320"/>
        </w:tabs>
        <w:ind w:left="4320" w:hanging="360"/>
      </w:pPr>
      <w:rPr>
        <w:rFonts w:ascii="Arial" w:hAnsi="Arial" w:hint="default"/>
      </w:rPr>
    </w:lvl>
    <w:lvl w:ilvl="6" w:tplc="3716B460" w:tentative="1">
      <w:start w:val="1"/>
      <w:numFmt w:val="bullet"/>
      <w:lvlText w:val="•"/>
      <w:lvlJc w:val="left"/>
      <w:pPr>
        <w:tabs>
          <w:tab w:val="num" w:pos="5040"/>
        </w:tabs>
        <w:ind w:left="5040" w:hanging="360"/>
      </w:pPr>
      <w:rPr>
        <w:rFonts w:ascii="Arial" w:hAnsi="Arial" w:hint="default"/>
      </w:rPr>
    </w:lvl>
    <w:lvl w:ilvl="7" w:tplc="45CACC4E" w:tentative="1">
      <w:start w:val="1"/>
      <w:numFmt w:val="bullet"/>
      <w:lvlText w:val="•"/>
      <w:lvlJc w:val="left"/>
      <w:pPr>
        <w:tabs>
          <w:tab w:val="num" w:pos="5760"/>
        </w:tabs>
        <w:ind w:left="5760" w:hanging="360"/>
      </w:pPr>
      <w:rPr>
        <w:rFonts w:ascii="Arial" w:hAnsi="Arial" w:hint="default"/>
      </w:rPr>
    </w:lvl>
    <w:lvl w:ilvl="8" w:tplc="777C588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380518B"/>
    <w:multiLevelType w:val="hybridMultilevel"/>
    <w:tmpl w:val="93FCBE24"/>
    <w:lvl w:ilvl="0" w:tplc="FBAA2BE6">
      <w:start w:val="1"/>
      <w:numFmt w:val="lowerLetter"/>
      <w:lvlText w:val="(%1)"/>
      <w:lvlJc w:val="left"/>
      <w:pPr>
        <w:ind w:left="2860" w:hanging="360"/>
      </w:pPr>
      <w:rPr>
        <w:rFonts w:hint="default"/>
      </w:rPr>
    </w:lvl>
    <w:lvl w:ilvl="1" w:tplc="08090019" w:tentative="1">
      <w:start w:val="1"/>
      <w:numFmt w:val="lowerLetter"/>
      <w:lvlText w:val="%2."/>
      <w:lvlJc w:val="left"/>
      <w:pPr>
        <w:ind w:left="3580" w:hanging="360"/>
      </w:pPr>
    </w:lvl>
    <w:lvl w:ilvl="2" w:tplc="0809001B" w:tentative="1">
      <w:start w:val="1"/>
      <w:numFmt w:val="lowerRoman"/>
      <w:lvlText w:val="%3."/>
      <w:lvlJc w:val="right"/>
      <w:pPr>
        <w:ind w:left="4300" w:hanging="180"/>
      </w:pPr>
    </w:lvl>
    <w:lvl w:ilvl="3" w:tplc="0809000F" w:tentative="1">
      <w:start w:val="1"/>
      <w:numFmt w:val="decimal"/>
      <w:lvlText w:val="%4."/>
      <w:lvlJc w:val="left"/>
      <w:pPr>
        <w:ind w:left="5020" w:hanging="360"/>
      </w:pPr>
    </w:lvl>
    <w:lvl w:ilvl="4" w:tplc="08090019" w:tentative="1">
      <w:start w:val="1"/>
      <w:numFmt w:val="lowerLetter"/>
      <w:lvlText w:val="%5."/>
      <w:lvlJc w:val="left"/>
      <w:pPr>
        <w:ind w:left="5740" w:hanging="360"/>
      </w:pPr>
    </w:lvl>
    <w:lvl w:ilvl="5" w:tplc="0809001B" w:tentative="1">
      <w:start w:val="1"/>
      <w:numFmt w:val="lowerRoman"/>
      <w:lvlText w:val="%6."/>
      <w:lvlJc w:val="right"/>
      <w:pPr>
        <w:ind w:left="6460" w:hanging="180"/>
      </w:pPr>
    </w:lvl>
    <w:lvl w:ilvl="6" w:tplc="0809000F" w:tentative="1">
      <w:start w:val="1"/>
      <w:numFmt w:val="decimal"/>
      <w:lvlText w:val="%7."/>
      <w:lvlJc w:val="left"/>
      <w:pPr>
        <w:ind w:left="7180" w:hanging="360"/>
      </w:pPr>
    </w:lvl>
    <w:lvl w:ilvl="7" w:tplc="08090019" w:tentative="1">
      <w:start w:val="1"/>
      <w:numFmt w:val="lowerLetter"/>
      <w:lvlText w:val="%8."/>
      <w:lvlJc w:val="left"/>
      <w:pPr>
        <w:ind w:left="7900" w:hanging="360"/>
      </w:pPr>
    </w:lvl>
    <w:lvl w:ilvl="8" w:tplc="0809001B" w:tentative="1">
      <w:start w:val="1"/>
      <w:numFmt w:val="lowerRoman"/>
      <w:lvlText w:val="%9."/>
      <w:lvlJc w:val="right"/>
      <w:pPr>
        <w:ind w:left="8620" w:hanging="180"/>
      </w:pPr>
    </w:lvl>
  </w:abstractNum>
  <w:abstractNum w:abstractNumId="2" w15:restartNumberingAfterBreak="0">
    <w:nsid w:val="243A099C"/>
    <w:multiLevelType w:val="hybridMultilevel"/>
    <w:tmpl w:val="CD86351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9B76457"/>
    <w:multiLevelType w:val="hybridMultilevel"/>
    <w:tmpl w:val="60EEF8D6"/>
    <w:lvl w:ilvl="0" w:tplc="F3A6F280">
      <w:start w:val="1"/>
      <w:numFmt w:val="bullet"/>
      <w:lvlText w:val="•"/>
      <w:lvlJc w:val="left"/>
      <w:pPr>
        <w:tabs>
          <w:tab w:val="num" w:pos="720"/>
        </w:tabs>
        <w:ind w:left="720" w:hanging="360"/>
      </w:pPr>
      <w:rPr>
        <w:rFonts w:ascii="Arial" w:hAnsi="Arial" w:hint="default"/>
      </w:rPr>
    </w:lvl>
    <w:lvl w:ilvl="1" w:tplc="D708EF5C" w:tentative="1">
      <w:start w:val="1"/>
      <w:numFmt w:val="bullet"/>
      <w:lvlText w:val="•"/>
      <w:lvlJc w:val="left"/>
      <w:pPr>
        <w:tabs>
          <w:tab w:val="num" w:pos="1440"/>
        </w:tabs>
        <w:ind w:left="1440" w:hanging="360"/>
      </w:pPr>
      <w:rPr>
        <w:rFonts w:ascii="Arial" w:hAnsi="Arial" w:hint="default"/>
      </w:rPr>
    </w:lvl>
    <w:lvl w:ilvl="2" w:tplc="3D4E60B4" w:tentative="1">
      <w:start w:val="1"/>
      <w:numFmt w:val="bullet"/>
      <w:lvlText w:val="•"/>
      <w:lvlJc w:val="left"/>
      <w:pPr>
        <w:tabs>
          <w:tab w:val="num" w:pos="2160"/>
        </w:tabs>
        <w:ind w:left="2160" w:hanging="360"/>
      </w:pPr>
      <w:rPr>
        <w:rFonts w:ascii="Arial" w:hAnsi="Arial" w:hint="default"/>
      </w:rPr>
    </w:lvl>
    <w:lvl w:ilvl="3" w:tplc="664256B2" w:tentative="1">
      <w:start w:val="1"/>
      <w:numFmt w:val="bullet"/>
      <w:lvlText w:val="•"/>
      <w:lvlJc w:val="left"/>
      <w:pPr>
        <w:tabs>
          <w:tab w:val="num" w:pos="2880"/>
        </w:tabs>
        <w:ind w:left="2880" w:hanging="360"/>
      </w:pPr>
      <w:rPr>
        <w:rFonts w:ascii="Arial" w:hAnsi="Arial" w:hint="default"/>
      </w:rPr>
    </w:lvl>
    <w:lvl w:ilvl="4" w:tplc="702CE2C4" w:tentative="1">
      <w:start w:val="1"/>
      <w:numFmt w:val="bullet"/>
      <w:lvlText w:val="•"/>
      <w:lvlJc w:val="left"/>
      <w:pPr>
        <w:tabs>
          <w:tab w:val="num" w:pos="3600"/>
        </w:tabs>
        <w:ind w:left="3600" w:hanging="360"/>
      </w:pPr>
      <w:rPr>
        <w:rFonts w:ascii="Arial" w:hAnsi="Arial" w:hint="default"/>
      </w:rPr>
    </w:lvl>
    <w:lvl w:ilvl="5" w:tplc="1F0C67CA" w:tentative="1">
      <w:start w:val="1"/>
      <w:numFmt w:val="bullet"/>
      <w:lvlText w:val="•"/>
      <w:lvlJc w:val="left"/>
      <w:pPr>
        <w:tabs>
          <w:tab w:val="num" w:pos="4320"/>
        </w:tabs>
        <w:ind w:left="4320" w:hanging="360"/>
      </w:pPr>
      <w:rPr>
        <w:rFonts w:ascii="Arial" w:hAnsi="Arial" w:hint="default"/>
      </w:rPr>
    </w:lvl>
    <w:lvl w:ilvl="6" w:tplc="24367120" w:tentative="1">
      <w:start w:val="1"/>
      <w:numFmt w:val="bullet"/>
      <w:lvlText w:val="•"/>
      <w:lvlJc w:val="left"/>
      <w:pPr>
        <w:tabs>
          <w:tab w:val="num" w:pos="5040"/>
        </w:tabs>
        <w:ind w:left="5040" w:hanging="360"/>
      </w:pPr>
      <w:rPr>
        <w:rFonts w:ascii="Arial" w:hAnsi="Arial" w:hint="default"/>
      </w:rPr>
    </w:lvl>
    <w:lvl w:ilvl="7" w:tplc="4C4667BC" w:tentative="1">
      <w:start w:val="1"/>
      <w:numFmt w:val="bullet"/>
      <w:lvlText w:val="•"/>
      <w:lvlJc w:val="left"/>
      <w:pPr>
        <w:tabs>
          <w:tab w:val="num" w:pos="5760"/>
        </w:tabs>
        <w:ind w:left="5760" w:hanging="360"/>
      </w:pPr>
      <w:rPr>
        <w:rFonts w:ascii="Arial" w:hAnsi="Arial" w:hint="default"/>
      </w:rPr>
    </w:lvl>
    <w:lvl w:ilvl="8" w:tplc="1E20F44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C2102C6"/>
    <w:multiLevelType w:val="hybridMultilevel"/>
    <w:tmpl w:val="484E3BB6"/>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5B8664C4"/>
    <w:multiLevelType w:val="multilevel"/>
    <w:tmpl w:val="1F626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1521D5"/>
    <w:multiLevelType w:val="hybridMultilevel"/>
    <w:tmpl w:val="D8C831EE"/>
    <w:lvl w:ilvl="0" w:tplc="756E617A">
      <w:start w:val="1"/>
      <w:numFmt w:val="lowerLetter"/>
      <w:lvlText w:val="(%1)"/>
      <w:lvlJc w:val="left"/>
      <w:pPr>
        <w:ind w:left="6740" w:hanging="360"/>
      </w:pPr>
      <w:rPr>
        <w:rFonts w:hint="default"/>
      </w:rPr>
    </w:lvl>
    <w:lvl w:ilvl="1" w:tplc="08090019" w:tentative="1">
      <w:start w:val="1"/>
      <w:numFmt w:val="lowerLetter"/>
      <w:lvlText w:val="%2."/>
      <w:lvlJc w:val="left"/>
      <w:pPr>
        <w:ind w:left="7460" w:hanging="360"/>
      </w:pPr>
    </w:lvl>
    <w:lvl w:ilvl="2" w:tplc="0809001B" w:tentative="1">
      <w:start w:val="1"/>
      <w:numFmt w:val="lowerRoman"/>
      <w:lvlText w:val="%3."/>
      <w:lvlJc w:val="right"/>
      <w:pPr>
        <w:ind w:left="8180" w:hanging="180"/>
      </w:pPr>
    </w:lvl>
    <w:lvl w:ilvl="3" w:tplc="0809000F" w:tentative="1">
      <w:start w:val="1"/>
      <w:numFmt w:val="decimal"/>
      <w:lvlText w:val="%4."/>
      <w:lvlJc w:val="left"/>
      <w:pPr>
        <w:ind w:left="8900" w:hanging="360"/>
      </w:pPr>
    </w:lvl>
    <w:lvl w:ilvl="4" w:tplc="08090019" w:tentative="1">
      <w:start w:val="1"/>
      <w:numFmt w:val="lowerLetter"/>
      <w:lvlText w:val="%5."/>
      <w:lvlJc w:val="left"/>
      <w:pPr>
        <w:ind w:left="9620" w:hanging="360"/>
      </w:pPr>
    </w:lvl>
    <w:lvl w:ilvl="5" w:tplc="0809001B" w:tentative="1">
      <w:start w:val="1"/>
      <w:numFmt w:val="lowerRoman"/>
      <w:lvlText w:val="%6."/>
      <w:lvlJc w:val="right"/>
      <w:pPr>
        <w:ind w:left="10340" w:hanging="180"/>
      </w:pPr>
    </w:lvl>
    <w:lvl w:ilvl="6" w:tplc="0809000F" w:tentative="1">
      <w:start w:val="1"/>
      <w:numFmt w:val="decimal"/>
      <w:lvlText w:val="%7."/>
      <w:lvlJc w:val="left"/>
      <w:pPr>
        <w:ind w:left="11060" w:hanging="360"/>
      </w:pPr>
    </w:lvl>
    <w:lvl w:ilvl="7" w:tplc="08090019" w:tentative="1">
      <w:start w:val="1"/>
      <w:numFmt w:val="lowerLetter"/>
      <w:lvlText w:val="%8."/>
      <w:lvlJc w:val="left"/>
      <w:pPr>
        <w:ind w:left="11780" w:hanging="360"/>
      </w:pPr>
    </w:lvl>
    <w:lvl w:ilvl="8" w:tplc="0809001B" w:tentative="1">
      <w:start w:val="1"/>
      <w:numFmt w:val="lowerRoman"/>
      <w:lvlText w:val="%9."/>
      <w:lvlJc w:val="right"/>
      <w:pPr>
        <w:ind w:left="12500" w:hanging="180"/>
      </w:pPr>
    </w:lvl>
  </w:abstractNum>
  <w:abstractNum w:abstractNumId="7" w15:restartNumberingAfterBreak="0">
    <w:nsid w:val="5EAB0E8B"/>
    <w:multiLevelType w:val="hybridMultilevel"/>
    <w:tmpl w:val="1A3249BE"/>
    <w:lvl w:ilvl="0" w:tplc="91643744">
      <w:start w:val="1"/>
      <w:numFmt w:val="bullet"/>
      <w:lvlText w:val="•"/>
      <w:lvlJc w:val="left"/>
      <w:pPr>
        <w:tabs>
          <w:tab w:val="num" w:pos="720"/>
        </w:tabs>
        <w:ind w:left="720" w:hanging="360"/>
      </w:pPr>
      <w:rPr>
        <w:rFonts w:ascii="Arial" w:hAnsi="Arial" w:hint="default"/>
      </w:rPr>
    </w:lvl>
    <w:lvl w:ilvl="1" w:tplc="BE3A5064" w:tentative="1">
      <w:start w:val="1"/>
      <w:numFmt w:val="bullet"/>
      <w:lvlText w:val="•"/>
      <w:lvlJc w:val="left"/>
      <w:pPr>
        <w:tabs>
          <w:tab w:val="num" w:pos="1440"/>
        </w:tabs>
        <w:ind w:left="1440" w:hanging="360"/>
      </w:pPr>
      <w:rPr>
        <w:rFonts w:ascii="Arial" w:hAnsi="Arial" w:hint="default"/>
      </w:rPr>
    </w:lvl>
    <w:lvl w:ilvl="2" w:tplc="974A9652" w:tentative="1">
      <w:start w:val="1"/>
      <w:numFmt w:val="bullet"/>
      <w:lvlText w:val="•"/>
      <w:lvlJc w:val="left"/>
      <w:pPr>
        <w:tabs>
          <w:tab w:val="num" w:pos="2160"/>
        </w:tabs>
        <w:ind w:left="2160" w:hanging="360"/>
      </w:pPr>
      <w:rPr>
        <w:rFonts w:ascii="Arial" w:hAnsi="Arial" w:hint="default"/>
      </w:rPr>
    </w:lvl>
    <w:lvl w:ilvl="3" w:tplc="66F652C0" w:tentative="1">
      <w:start w:val="1"/>
      <w:numFmt w:val="bullet"/>
      <w:lvlText w:val="•"/>
      <w:lvlJc w:val="left"/>
      <w:pPr>
        <w:tabs>
          <w:tab w:val="num" w:pos="2880"/>
        </w:tabs>
        <w:ind w:left="2880" w:hanging="360"/>
      </w:pPr>
      <w:rPr>
        <w:rFonts w:ascii="Arial" w:hAnsi="Arial" w:hint="default"/>
      </w:rPr>
    </w:lvl>
    <w:lvl w:ilvl="4" w:tplc="E02CB97E" w:tentative="1">
      <w:start w:val="1"/>
      <w:numFmt w:val="bullet"/>
      <w:lvlText w:val="•"/>
      <w:lvlJc w:val="left"/>
      <w:pPr>
        <w:tabs>
          <w:tab w:val="num" w:pos="3600"/>
        </w:tabs>
        <w:ind w:left="3600" w:hanging="360"/>
      </w:pPr>
      <w:rPr>
        <w:rFonts w:ascii="Arial" w:hAnsi="Arial" w:hint="default"/>
      </w:rPr>
    </w:lvl>
    <w:lvl w:ilvl="5" w:tplc="A126BF8C" w:tentative="1">
      <w:start w:val="1"/>
      <w:numFmt w:val="bullet"/>
      <w:lvlText w:val="•"/>
      <w:lvlJc w:val="left"/>
      <w:pPr>
        <w:tabs>
          <w:tab w:val="num" w:pos="4320"/>
        </w:tabs>
        <w:ind w:left="4320" w:hanging="360"/>
      </w:pPr>
      <w:rPr>
        <w:rFonts w:ascii="Arial" w:hAnsi="Arial" w:hint="default"/>
      </w:rPr>
    </w:lvl>
    <w:lvl w:ilvl="6" w:tplc="07FA7B74" w:tentative="1">
      <w:start w:val="1"/>
      <w:numFmt w:val="bullet"/>
      <w:lvlText w:val="•"/>
      <w:lvlJc w:val="left"/>
      <w:pPr>
        <w:tabs>
          <w:tab w:val="num" w:pos="5040"/>
        </w:tabs>
        <w:ind w:left="5040" w:hanging="360"/>
      </w:pPr>
      <w:rPr>
        <w:rFonts w:ascii="Arial" w:hAnsi="Arial" w:hint="default"/>
      </w:rPr>
    </w:lvl>
    <w:lvl w:ilvl="7" w:tplc="98CE91F0" w:tentative="1">
      <w:start w:val="1"/>
      <w:numFmt w:val="bullet"/>
      <w:lvlText w:val="•"/>
      <w:lvlJc w:val="left"/>
      <w:pPr>
        <w:tabs>
          <w:tab w:val="num" w:pos="5760"/>
        </w:tabs>
        <w:ind w:left="5760" w:hanging="360"/>
      </w:pPr>
      <w:rPr>
        <w:rFonts w:ascii="Arial" w:hAnsi="Arial" w:hint="default"/>
      </w:rPr>
    </w:lvl>
    <w:lvl w:ilvl="8" w:tplc="47305C8A"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6CD318CA"/>
    <w:multiLevelType w:val="hybridMultilevel"/>
    <w:tmpl w:val="7876BF24"/>
    <w:lvl w:ilvl="0" w:tplc="65FCF53C">
      <w:start w:val="1"/>
      <w:numFmt w:val="bullet"/>
      <w:lvlText w:val="•"/>
      <w:lvlJc w:val="left"/>
      <w:pPr>
        <w:tabs>
          <w:tab w:val="num" w:pos="720"/>
        </w:tabs>
        <w:ind w:left="720" w:hanging="360"/>
      </w:pPr>
      <w:rPr>
        <w:rFonts w:ascii="Arial" w:hAnsi="Arial" w:hint="default"/>
      </w:rPr>
    </w:lvl>
    <w:lvl w:ilvl="1" w:tplc="B2562A0C" w:tentative="1">
      <w:start w:val="1"/>
      <w:numFmt w:val="bullet"/>
      <w:lvlText w:val="•"/>
      <w:lvlJc w:val="left"/>
      <w:pPr>
        <w:tabs>
          <w:tab w:val="num" w:pos="1440"/>
        </w:tabs>
        <w:ind w:left="1440" w:hanging="360"/>
      </w:pPr>
      <w:rPr>
        <w:rFonts w:ascii="Arial" w:hAnsi="Arial" w:hint="default"/>
      </w:rPr>
    </w:lvl>
    <w:lvl w:ilvl="2" w:tplc="68AACD50" w:tentative="1">
      <w:start w:val="1"/>
      <w:numFmt w:val="bullet"/>
      <w:lvlText w:val="•"/>
      <w:lvlJc w:val="left"/>
      <w:pPr>
        <w:tabs>
          <w:tab w:val="num" w:pos="2160"/>
        </w:tabs>
        <w:ind w:left="2160" w:hanging="360"/>
      </w:pPr>
      <w:rPr>
        <w:rFonts w:ascii="Arial" w:hAnsi="Arial" w:hint="default"/>
      </w:rPr>
    </w:lvl>
    <w:lvl w:ilvl="3" w:tplc="10248BF0" w:tentative="1">
      <w:start w:val="1"/>
      <w:numFmt w:val="bullet"/>
      <w:lvlText w:val="•"/>
      <w:lvlJc w:val="left"/>
      <w:pPr>
        <w:tabs>
          <w:tab w:val="num" w:pos="2880"/>
        </w:tabs>
        <w:ind w:left="2880" w:hanging="360"/>
      </w:pPr>
      <w:rPr>
        <w:rFonts w:ascii="Arial" w:hAnsi="Arial" w:hint="default"/>
      </w:rPr>
    </w:lvl>
    <w:lvl w:ilvl="4" w:tplc="F44E0896" w:tentative="1">
      <w:start w:val="1"/>
      <w:numFmt w:val="bullet"/>
      <w:lvlText w:val="•"/>
      <w:lvlJc w:val="left"/>
      <w:pPr>
        <w:tabs>
          <w:tab w:val="num" w:pos="3600"/>
        </w:tabs>
        <w:ind w:left="3600" w:hanging="360"/>
      </w:pPr>
      <w:rPr>
        <w:rFonts w:ascii="Arial" w:hAnsi="Arial" w:hint="default"/>
      </w:rPr>
    </w:lvl>
    <w:lvl w:ilvl="5" w:tplc="DF905CE4" w:tentative="1">
      <w:start w:val="1"/>
      <w:numFmt w:val="bullet"/>
      <w:lvlText w:val="•"/>
      <w:lvlJc w:val="left"/>
      <w:pPr>
        <w:tabs>
          <w:tab w:val="num" w:pos="4320"/>
        </w:tabs>
        <w:ind w:left="4320" w:hanging="360"/>
      </w:pPr>
      <w:rPr>
        <w:rFonts w:ascii="Arial" w:hAnsi="Arial" w:hint="default"/>
      </w:rPr>
    </w:lvl>
    <w:lvl w:ilvl="6" w:tplc="EEF84E7E" w:tentative="1">
      <w:start w:val="1"/>
      <w:numFmt w:val="bullet"/>
      <w:lvlText w:val="•"/>
      <w:lvlJc w:val="left"/>
      <w:pPr>
        <w:tabs>
          <w:tab w:val="num" w:pos="5040"/>
        </w:tabs>
        <w:ind w:left="5040" w:hanging="360"/>
      </w:pPr>
      <w:rPr>
        <w:rFonts w:ascii="Arial" w:hAnsi="Arial" w:hint="default"/>
      </w:rPr>
    </w:lvl>
    <w:lvl w:ilvl="7" w:tplc="93DAA8C6" w:tentative="1">
      <w:start w:val="1"/>
      <w:numFmt w:val="bullet"/>
      <w:lvlText w:val="•"/>
      <w:lvlJc w:val="left"/>
      <w:pPr>
        <w:tabs>
          <w:tab w:val="num" w:pos="5760"/>
        </w:tabs>
        <w:ind w:left="5760" w:hanging="360"/>
      </w:pPr>
      <w:rPr>
        <w:rFonts w:ascii="Arial" w:hAnsi="Arial" w:hint="default"/>
      </w:rPr>
    </w:lvl>
    <w:lvl w:ilvl="8" w:tplc="2D7C698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73001BA4"/>
    <w:multiLevelType w:val="hybridMultilevel"/>
    <w:tmpl w:val="38824D52"/>
    <w:lvl w:ilvl="0" w:tplc="B4BACA90">
      <w:start w:val="1"/>
      <w:numFmt w:val="bullet"/>
      <w:lvlText w:val="•"/>
      <w:lvlJc w:val="left"/>
      <w:pPr>
        <w:tabs>
          <w:tab w:val="num" w:pos="720"/>
        </w:tabs>
        <w:ind w:left="720" w:hanging="360"/>
      </w:pPr>
      <w:rPr>
        <w:rFonts w:ascii="Arial" w:hAnsi="Arial" w:hint="default"/>
      </w:rPr>
    </w:lvl>
    <w:lvl w:ilvl="1" w:tplc="AA9C8DF8" w:tentative="1">
      <w:start w:val="1"/>
      <w:numFmt w:val="bullet"/>
      <w:lvlText w:val="•"/>
      <w:lvlJc w:val="left"/>
      <w:pPr>
        <w:tabs>
          <w:tab w:val="num" w:pos="1440"/>
        </w:tabs>
        <w:ind w:left="1440" w:hanging="360"/>
      </w:pPr>
      <w:rPr>
        <w:rFonts w:ascii="Arial" w:hAnsi="Arial" w:hint="default"/>
      </w:rPr>
    </w:lvl>
    <w:lvl w:ilvl="2" w:tplc="05A85A2C" w:tentative="1">
      <w:start w:val="1"/>
      <w:numFmt w:val="bullet"/>
      <w:lvlText w:val="•"/>
      <w:lvlJc w:val="left"/>
      <w:pPr>
        <w:tabs>
          <w:tab w:val="num" w:pos="2160"/>
        </w:tabs>
        <w:ind w:left="2160" w:hanging="360"/>
      </w:pPr>
      <w:rPr>
        <w:rFonts w:ascii="Arial" w:hAnsi="Arial" w:hint="default"/>
      </w:rPr>
    </w:lvl>
    <w:lvl w:ilvl="3" w:tplc="A7865418" w:tentative="1">
      <w:start w:val="1"/>
      <w:numFmt w:val="bullet"/>
      <w:lvlText w:val="•"/>
      <w:lvlJc w:val="left"/>
      <w:pPr>
        <w:tabs>
          <w:tab w:val="num" w:pos="2880"/>
        </w:tabs>
        <w:ind w:left="2880" w:hanging="360"/>
      </w:pPr>
      <w:rPr>
        <w:rFonts w:ascii="Arial" w:hAnsi="Arial" w:hint="default"/>
      </w:rPr>
    </w:lvl>
    <w:lvl w:ilvl="4" w:tplc="B33A3940" w:tentative="1">
      <w:start w:val="1"/>
      <w:numFmt w:val="bullet"/>
      <w:lvlText w:val="•"/>
      <w:lvlJc w:val="left"/>
      <w:pPr>
        <w:tabs>
          <w:tab w:val="num" w:pos="3600"/>
        </w:tabs>
        <w:ind w:left="3600" w:hanging="360"/>
      </w:pPr>
      <w:rPr>
        <w:rFonts w:ascii="Arial" w:hAnsi="Arial" w:hint="default"/>
      </w:rPr>
    </w:lvl>
    <w:lvl w:ilvl="5" w:tplc="A9FCCA86" w:tentative="1">
      <w:start w:val="1"/>
      <w:numFmt w:val="bullet"/>
      <w:lvlText w:val="•"/>
      <w:lvlJc w:val="left"/>
      <w:pPr>
        <w:tabs>
          <w:tab w:val="num" w:pos="4320"/>
        </w:tabs>
        <w:ind w:left="4320" w:hanging="360"/>
      </w:pPr>
      <w:rPr>
        <w:rFonts w:ascii="Arial" w:hAnsi="Arial" w:hint="default"/>
      </w:rPr>
    </w:lvl>
    <w:lvl w:ilvl="6" w:tplc="13564E04" w:tentative="1">
      <w:start w:val="1"/>
      <w:numFmt w:val="bullet"/>
      <w:lvlText w:val="•"/>
      <w:lvlJc w:val="left"/>
      <w:pPr>
        <w:tabs>
          <w:tab w:val="num" w:pos="5040"/>
        </w:tabs>
        <w:ind w:left="5040" w:hanging="360"/>
      </w:pPr>
      <w:rPr>
        <w:rFonts w:ascii="Arial" w:hAnsi="Arial" w:hint="default"/>
      </w:rPr>
    </w:lvl>
    <w:lvl w:ilvl="7" w:tplc="53960FBE" w:tentative="1">
      <w:start w:val="1"/>
      <w:numFmt w:val="bullet"/>
      <w:lvlText w:val="•"/>
      <w:lvlJc w:val="left"/>
      <w:pPr>
        <w:tabs>
          <w:tab w:val="num" w:pos="5760"/>
        </w:tabs>
        <w:ind w:left="5760" w:hanging="360"/>
      </w:pPr>
      <w:rPr>
        <w:rFonts w:ascii="Arial" w:hAnsi="Arial" w:hint="default"/>
      </w:rPr>
    </w:lvl>
    <w:lvl w:ilvl="8" w:tplc="419A2E1E" w:tentative="1">
      <w:start w:val="1"/>
      <w:numFmt w:val="bullet"/>
      <w:lvlText w:val="•"/>
      <w:lvlJc w:val="left"/>
      <w:pPr>
        <w:tabs>
          <w:tab w:val="num" w:pos="6480"/>
        </w:tabs>
        <w:ind w:left="6480" w:hanging="360"/>
      </w:pPr>
      <w:rPr>
        <w:rFonts w:ascii="Arial" w:hAnsi="Arial" w:hint="default"/>
      </w:rPr>
    </w:lvl>
  </w:abstractNum>
  <w:num w:numId="1" w16cid:durableId="1334140129">
    <w:abstractNumId w:val="5"/>
  </w:num>
  <w:num w:numId="2" w16cid:durableId="390351422">
    <w:abstractNumId w:val="1"/>
  </w:num>
  <w:num w:numId="3" w16cid:durableId="1667440670">
    <w:abstractNumId w:val="2"/>
  </w:num>
  <w:num w:numId="4" w16cid:durableId="2016154243">
    <w:abstractNumId w:val="4"/>
  </w:num>
  <w:num w:numId="5" w16cid:durableId="1231228496">
    <w:abstractNumId w:val="6"/>
  </w:num>
  <w:num w:numId="6" w16cid:durableId="2074766636">
    <w:abstractNumId w:val="3"/>
  </w:num>
  <w:num w:numId="7" w16cid:durableId="1125348868">
    <w:abstractNumId w:val="9"/>
  </w:num>
  <w:num w:numId="8" w16cid:durableId="1007247997">
    <w:abstractNumId w:val="7"/>
  </w:num>
  <w:num w:numId="9" w16cid:durableId="975447848">
    <w:abstractNumId w:val="8"/>
  </w:num>
  <w:num w:numId="10" w16cid:durableId="5189307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9"/>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BCF"/>
    <w:rsid w:val="000440F9"/>
    <w:rsid w:val="000945E3"/>
    <w:rsid w:val="000D220F"/>
    <w:rsid w:val="001564EB"/>
    <w:rsid w:val="00161962"/>
    <w:rsid w:val="002655F0"/>
    <w:rsid w:val="00295CC9"/>
    <w:rsid w:val="002B3C96"/>
    <w:rsid w:val="002D65AF"/>
    <w:rsid w:val="003168E5"/>
    <w:rsid w:val="003322D2"/>
    <w:rsid w:val="004E2A34"/>
    <w:rsid w:val="00512FE1"/>
    <w:rsid w:val="00522C59"/>
    <w:rsid w:val="00586FDE"/>
    <w:rsid w:val="005964F2"/>
    <w:rsid w:val="005B7A28"/>
    <w:rsid w:val="005D3463"/>
    <w:rsid w:val="00617FD7"/>
    <w:rsid w:val="00637468"/>
    <w:rsid w:val="00666DD6"/>
    <w:rsid w:val="00685B9C"/>
    <w:rsid w:val="006926E5"/>
    <w:rsid w:val="00740CCC"/>
    <w:rsid w:val="00785CBC"/>
    <w:rsid w:val="008213E0"/>
    <w:rsid w:val="008D147F"/>
    <w:rsid w:val="00A67FA7"/>
    <w:rsid w:val="00CF26E9"/>
    <w:rsid w:val="00D966B0"/>
    <w:rsid w:val="00E16A8F"/>
    <w:rsid w:val="00E71804"/>
    <w:rsid w:val="00E76944"/>
    <w:rsid w:val="00E97A89"/>
    <w:rsid w:val="00EE4BCF"/>
    <w:rsid w:val="00EE4F15"/>
    <w:rsid w:val="00EE5899"/>
    <w:rsid w:val="00F33DBB"/>
    <w:rsid w:val="00F45507"/>
    <w:rsid w:val="00F57F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0FB1835"/>
  <w14:defaultImageDpi w14:val="32767"/>
  <w15:chartTrackingRefBased/>
  <w15:docId w15:val="{444D0560-0450-7945-A72A-CCA9F2351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4B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E4B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E4B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4B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4B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4BC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4BC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4BC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4BC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4B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4B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4B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4B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4B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4B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4B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4B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4BCF"/>
    <w:rPr>
      <w:rFonts w:eastAsiaTheme="majorEastAsia" w:cstheme="majorBidi"/>
      <w:color w:val="272727" w:themeColor="text1" w:themeTint="D8"/>
    </w:rPr>
  </w:style>
  <w:style w:type="paragraph" w:styleId="Title">
    <w:name w:val="Title"/>
    <w:basedOn w:val="Normal"/>
    <w:next w:val="Normal"/>
    <w:link w:val="TitleChar"/>
    <w:uiPriority w:val="10"/>
    <w:qFormat/>
    <w:rsid w:val="00EE4BC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4B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4BC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4B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4BC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E4BCF"/>
    <w:rPr>
      <w:i/>
      <w:iCs/>
      <w:color w:val="404040" w:themeColor="text1" w:themeTint="BF"/>
    </w:rPr>
  </w:style>
  <w:style w:type="paragraph" w:styleId="ListParagraph">
    <w:name w:val="List Paragraph"/>
    <w:basedOn w:val="Normal"/>
    <w:uiPriority w:val="34"/>
    <w:qFormat/>
    <w:rsid w:val="00EE4BCF"/>
    <w:pPr>
      <w:ind w:left="720"/>
      <w:contextualSpacing/>
    </w:pPr>
  </w:style>
  <w:style w:type="character" w:styleId="IntenseEmphasis">
    <w:name w:val="Intense Emphasis"/>
    <w:basedOn w:val="DefaultParagraphFont"/>
    <w:uiPriority w:val="21"/>
    <w:qFormat/>
    <w:rsid w:val="00EE4BCF"/>
    <w:rPr>
      <w:i/>
      <w:iCs/>
      <w:color w:val="0F4761" w:themeColor="accent1" w:themeShade="BF"/>
    </w:rPr>
  </w:style>
  <w:style w:type="paragraph" w:styleId="IntenseQuote">
    <w:name w:val="Intense Quote"/>
    <w:basedOn w:val="Normal"/>
    <w:next w:val="Normal"/>
    <w:link w:val="IntenseQuoteChar"/>
    <w:uiPriority w:val="30"/>
    <w:qFormat/>
    <w:rsid w:val="00EE4B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4BCF"/>
    <w:rPr>
      <w:i/>
      <w:iCs/>
      <w:color w:val="0F4761" w:themeColor="accent1" w:themeShade="BF"/>
    </w:rPr>
  </w:style>
  <w:style w:type="character" w:styleId="IntenseReference">
    <w:name w:val="Intense Reference"/>
    <w:basedOn w:val="DefaultParagraphFont"/>
    <w:uiPriority w:val="32"/>
    <w:qFormat/>
    <w:rsid w:val="00EE4BCF"/>
    <w:rPr>
      <w:b/>
      <w:bCs/>
      <w:smallCaps/>
      <w:color w:val="0F4761" w:themeColor="accent1" w:themeShade="BF"/>
      <w:spacing w:val="5"/>
    </w:rPr>
  </w:style>
  <w:style w:type="character" w:styleId="Emphasis">
    <w:name w:val="Emphasis"/>
    <w:basedOn w:val="DefaultParagraphFont"/>
    <w:uiPriority w:val="20"/>
    <w:qFormat/>
    <w:rsid w:val="00EE4BCF"/>
    <w:rPr>
      <w:i/>
      <w:iCs/>
    </w:rPr>
  </w:style>
  <w:style w:type="character" w:customStyle="1" w:styleId="uv3um">
    <w:name w:val="uv3um"/>
    <w:basedOn w:val="DefaultParagraphFont"/>
    <w:rsid w:val="002D65AF"/>
  </w:style>
  <w:style w:type="paragraph" w:styleId="NormalWeb">
    <w:name w:val="Normal (Web)"/>
    <w:basedOn w:val="Normal"/>
    <w:uiPriority w:val="99"/>
    <w:semiHidden/>
    <w:unhideWhenUsed/>
    <w:rsid w:val="00617FD7"/>
    <w:pPr>
      <w:spacing w:before="100" w:beforeAutospacing="1" w:after="100" w:afterAutospacing="1"/>
    </w:pPr>
    <w:rPr>
      <w:rFonts w:ascii="Times New Roman" w:eastAsia="Times New Roman" w:hAnsi="Times New Roman" w:cs="Times New Roman"/>
      <w:lang w:val="en-AU"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1569</Words>
  <Characters>8944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a158</dc:creator>
  <cp:keywords/>
  <dc:description/>
  <cp:lastModifiedBy>a158</cp:lastModifiedBy>
  <cp:revision>2</cp:revision>
  <cp:lastPrinted>2025-08-30T02:45:00Z</cp:lastPrinted>
  <dcterms:created xsi:type="dcterms:W3CDTF">2025-09-07T22:37:00Z</dcterms:created>
  <dcterms:modified xsi:type="dcterms:W3CDTF">2025-09-07T22:37:00Z</dcterms:modified>
</cp:coreProperties>
</file>